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学历生统一支付平台使用手册</w:t>
      </w: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>登陆我校财务信息网（图1），网址：</w:t>
      </w:r>
      <w:r>
        <w:rPr>
          <w:sz w:val="24"/>
        </w:rPr>
        <w:fldChar w:fldCharType="begin"/>
      </w:r>
      <w:r>
        <w:rPr>
          <w:sz w:val="24"/>
        </w:rPr>
        <w:instrText xml:space="preserve"> HYPERLINK "</w:instrText>
      </w:r>
      <w:r>
        <w:rPr>
          <w:rFonts w:hint="eastAsia"/>
          <w:sz w:val="24"/>
        </w:rPr>
        <w:instrText xml:space="preserve">http://cwc.uibe.edu.cn</w:instrText>
      </w:r>
      <w:r>
        <w:rPr>
          <w:sz w:val="24"/>
        </w:rPr>
        <w:instrText xml:space="preserve">" </w:instrText>
      </w:r>
      <w:r>
        <w:rPr>
          <w:sz w:val="24"/>
        </w:rPr>
        <w:fldChar w:fldCharType="separate"/>
      </w:r>
      <w:r>
        <w:rPr>
          <w:rStyle w:val="4"/>
          <w:rFonts w:hint="eastAsia"/>
          <w:sz w:val="24"/>
        </w:rPr>
        <w:t>http://cwc.uibe.edu.cn</w:t>
      </w:r>
      <w:r>
        <w:rPr>
          <w:sz w:val="24"/>
        </w:rPr>
        <w:fldChar w:fldCharType="end"/>
      </w:r>
      <w:r>
        <w:rPr>
          <w:rFonts w:hint="eastAsia"/>
          <w:sz w:val="24"/>
        </w:rPr>
        <w:t>；或者直接登录统一支付平台：</w:t>
      </w:r>
      <w:r>
        <w:rPr>
          <w:sz w:val="24"/>
        </w:rPr>
        <w:fldChar w:fldCharType="begin"/>
      </w:r>
      <w:r>
        <w:rPr>
          <w:sz w:val="24"/>
        </w:rPr>
        <w:instrText xml:space="preserve"> HYPERLINK "</w:instrText>
      </w:r>
      <w:r>
        <w:rPr>
          <w:rFonts w:hint="eastAsia"/>
          <w:sz w:val="24"/>
        </w:rPr>
        <w:instrText xml:space="preserve">http://pay.uibe.edu.cn</w:instrText>
      </w:r>
      <w:r>
        <w:rPr>
          <w:sz w:val="24"/>
        </w:rPr>
        <w:instrText xml:space="preserve">" </w:instrText>
      </w:r>
      <w:r>
        <w:rPr>
          <w:sz w:val="24"/>
        </w:rPr>
        <w:fldChar w:fldCharType="separate"/>
      </w:r>
      <w:r>
        <w:rPr>
          <w:rStyle w:val="4"/>
          <w:rFonts w:hint="eastAsia"/>
          <w:sz w:val="24"/>
        </w:rPr>
        <w:t>http://pay.uibe.edu.cn</w:t>
      </w:r>
      <w:r>
        <w:rPr>
          <w:sz w:val="24"/>
        </w:rPr>
        <w:fldChar w:fldCharType="end"/>
      </w:r>
      <w:r>
        <w:rPr>
          <w:rFonts w:hint="eastAsia"/>
          <w:sz w:val="24"/>
        </w:rPr>
        <w:t>（图2）。</w:t>
      </w:r>
    </w:p>
    <w:p>
      <w:pPr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4824095</wp:posOffset>
                </wp:positionH>
                <wp:positionV relativeFrom="paragraph">
                  <wp:posOffset>2501265</wp:posOffset>
                </wp:positionV>
                <wp:extent cx="521970" cy="222885"/>
                <wp:effectExtent l="8890" t="15240" r="15240" b="15875"/>
                <wp:wrapNone/>
                <wp:docPr id="19" name="左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023610" y="4723765"/>
                          <a:ext cx="521970" cy="2228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379.85pt;margin-top:196.95pt;height:17.55pt;width:41.1pt;z-index:251659264;v-text-anchor:middle;mso-width-relative:page;mso-height-relative:page;" fillcolor="#ED7D31 [3205]" filled="t" stroked="t" coordsize="21600,21600" o:gfxdata="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BIkW9g2wAAAAsBAAAPAAAAAAAAAAEAIAAAACIAAABkcnMvZG93bnJldi54bWxQSwECFAAU&#10;AAAACACHTuJAUjweoJkCAAAqBQAADgAAAAAAAAABACAAAAAqAQAAZHJzL2Uyb0RvYy54bWxQSwUG&#10;AAAAAAYABgBZAQAANQYAAAAA&#10;" adj="4611,5400">
                <v:fill on="t" focussize="0,0"/>
                <v:stroke weight="1pt" color="#AE5A21 [3205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inline distT="0" distB="0" distL="114300" distR="114300">
            <wp:extent cx="5187315" cy="3580765"/>
            <wp:effectExtent l="0" t="0" r="6985" b="635"/>
            <wp:docPr id="1" name="图片 1" descr="屏幕截图 2023-08-14 17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屏幕截图 2023-08-14 1715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7315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center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1. 财务信息网首页</w:t>
      </w:r>
    </w:p>
    <w:p>
      <w:pPr>
        <w:spacing w:line="48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点击缴费平台，进入登录页面（图2），输入用户名和密码（详见交费通知）。</w:t>
      </w:r>
    </w:p>
    <w:p>
      <w:pPr>
        <w:spacing w:line="480" w:lineRule="auto"/>
        <w:rPr>
          <w:rFonts w:hint="eastAsia" w:eastAsia="宋体"/>
          <w:sz w:val="24"/>
          <w:lang w:eastAsia="zh-CN"/>
        </w:rPr>
      </w:pPr>
      <w:r>
        <w:rPr>
          <w:rFonts w:hint="eastAsia" w:eastAsia="宋体"/>
          <w:sz w:val="24"/>
          <w:lang w:eastAsia="zh-CN"/>
        </w:rPr>
        <w:drawing>
          <wp:inline distT="0" distB="0" distL="114300" distR="114300">
            <wp:extent cx="5194935" cy="2827020"/>
            <wp:effectExtent l="0" t="0" r="12065" b="5080"/>
            <wp:docPr id="4" name="图片 4" descr="屏幕截图 2023-08-14 165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屏幕截图 2023-08-14 1653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4935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center"/>
        <w:rPr>
          <w:rFonts w:hint="eastAsia"/>
          <w:sz w:val="18"/>
          <w:szCs w:val="18"/>
        </w:rPr>
      </w:pPr>
      <w:bookmarkStart w:id="0" w:name="_Hlk42607535"/>
      <w:r>
        <w:rPr>
          <w:rFonts w:hint="eastAsia"/>
          <w:sz w:val="18"/>
          <w:szCs w:val="18"/>
        </w:rPr>
        <w:t>支付平台登录页</w:t>
      </w:r>
      <w:bookmarkEnd w:id="0"/>
    </w:p>
    <w:p>
      <w:pPr>
        <w:spacing w:line="480" w:lineRule="auto"/>
        <w:ind w:firstLine="420" w:firstLineChars="0"/>
        <w:rPr>
          <w:rFonts w:hint="eastAsia"/>
          <w:sz w:val="24"/>
        </w:rPr>
      </w:pPr>
      <w:r>
        <w:rPr>
          <w:rFonts w:hint="eastAsia"/>
          <w:bCs/>
          <w:sz w:val="24"/>
        </w:rPr>
        <w:t>登录</w:t>
      </w:r>
      <w:r>
        <w:rPr>
          <w:rFonts w:hint="eastAsia" w:ascii="宋体" w:hAnsi="宋体"/>
          <w:sz w:val="24"/>
        </w:rPr>
        <w:t>进入</w:t>
      </w:r>
      <w:r>
        <w:rPr>
          <w:rFonts w:hint="eastAsia"/>
          <w:sz w:val="24"/>
        </w:rPr>
        <w:t>首页后，点击导航栏上方“学费缴费”如图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所示。</w:t>
      </w:r>
    </w:p>
    <w:p>
      <w:pPr>
        <w:spacing w:line="480" w:lineRule="auto"/>
        <w:rPr>
          <w:rFonts w:hint="eastAsia" w:eastAsia="宋体"/>
          <w:sz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264160</wp:posOffset>
                </wp:positionV>
                <wp:extent cx="494030" cy="183515"/>
                <wp:effectExtent l="6350" t="15240" r="20320" b="17145"/>
                <wp:wrapNone/>
                <wp:docPr id="20" name="右箭头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9580" y="1574800"/>
                          <a:ext cx="494030" cy="18351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53.75pt;margin-top:20.8pt;height:14.45pt;width:38.9pt;z-index:251660288;v-text-anchor:middle;mso-width-relative:page;mso-height-relative:page;" fillcolor="#ED7D31 [3205]" filled="t" stroked="t" coordsize="21600,21600" o:gfxdata="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BkvoNbYAAAACQEAAA8AAAAAAAAAAQAgAAAAIgAAAGRycy9kb3ducmV2LnhtbFBLAQIUABQAAAAI&#10;AIdO4kB5qJocmAIAACsFAAAOAAAAAAAAAAEAIAAAACcBAABkcnMvZTJvRG9jLnhtbFBLBQYAAAAA&#10;BgAGAFkBAAAxBgAAAAA=&#10;" adj="17589,5400">
                <v:fill on="t" focussize="0,0"/>
                <v:stroke weight="1pt" color="#AE5A21 [3205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1022350</wp:posOffset>
                </wp:positionV>
                <wp:extent cx="296545" cy="176530"/>
                <wp:effectExtent l="5080" t="0" r="3175" b="1397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254125" y="2332990"/>
                          <a:ext cx="296545" cy="17653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8.75pt;margin-top:80.5pt;height:13.9pt;width:23.35pt;z-index:251661312;mso-width-relative:page;mso-height-relative:page;" filled="f" stroked="t" coordsize="21600,21600" o:gfxdata="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Khuy9UAAAAJAQAADwAAAAAAAAABACAAAAAiAAAAZHJzL2Rvd25yZXYueG1sUEsBAhQAFAAA&#10;AAgAh07iQGppHBorAgAADQQAAA4AAAAAAAAAAQAgAAAAJAEAAGRycy9lMm9Eb2MueG1sUEsFBgAA&#10;AAAGAAYAWQEAAMEFAAAAAA==&#10;">
                <v:fill on="f" focussize="0,0"/>
                <v:stroke weight="1.5pt" color="#ED7D31 [3205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宋体"/>
          <w:sz w:val="24"/>
          <w:lang w:eastAsia="zh-CN"/>
        </w:rPr>
        <w:drawing>
          <wp:inline distT="0" distB="0" distL="114300" distR="114300">
            <wp:extent cx="5238115" cy="3070225"/>
            <wp:effectExtent l="0" t="0" r="6985" b="3175"/>
            <wp:docPr id="8" name="图片 8" descr="欠费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欠费页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480" w:lineRule="auto"/>
        <w:ind w:left="0" w:leftChars="0" w:firstLine="0" w:firstLineChars="0"/>
        <w:jc w:val="center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当前费用页面</w:t>
      </w:r>
    </w:p>
    <w:p>
      <w:pPr>
        <w:spacing w:line="480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勾选左上角的缴费年度，点击“下一步”如图</w:t>
      </w:r>
      <w:r>
        <w:rPr>
          <w:rFonts w:hint="eastAsia"/>
          <w:sz w:val="24"/>
          <w:lang w:val="en-US" w:eastAsia="zh-CN"/>
        </w:rPr>
        <w:t>4</w:t>
      </w:r>
      <w:r>
        <w:rPr>
          <w:rFonts w:hint="eastAsia"/>
          <w:sz w:val="24"/>
        </w:rPr>
        <w:t>所示，若支付金额超过银行卡限额，可在操作列点击“修改”，修改缴费金额，分次支付。勾选需要支付的收费项目，然后点击“下一步”。</w:t>
      </w:r>
    </w:p>
    <w:p>
      <w:pPr>
        <w:numPr>
          <w:numId w:val="0"/>
        </w:numPr>
        <w:spacing w:line="480" w:lineRule="auto"/>
        <w:ind w:leftChars="0"/>
        <w:jc w:val="both"/>
        <w:rPr>
          <w:rFonts w:hint="eastAsia"/>
          <w:sz w:val="18"/>
          <w:szCs w:val="18"/>
          <w:lang w:eastAsia="zh-CN"/>
        </w:rPr>
      </w:pPr>
    </w:p>
    <w:p>
      <w:pPr>
        <w:spacing w:line="480" w:lineRule="auto"/>
        <w:rPr>
          <w:rFonts w:hint="eastAsia" w:eastAsia="宋体"/>
          <w:sz w:val="28"/>
          <w:szCs w:val="28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4097655</wp:posOffset>
                </wp:positionH>
                <wp:positionV relativeFrom="paragraph">
                  <wp:posOffset>1123950</wp:posOffset>
                </wp:positionV>
                <wp:extent cx="274955" cy="140970"/>
                <wp:effectExtent l="6350" t="6350" r="10795" b="1778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0655" y="7585710"/>
                          <a:ext cx="274955" cy="1409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65pt;margin-top:88.5pt;height:11.1pt;width:21.65pt;z-index:251667456;v-text-anchor:middle;mso-width-relative:page;mso-height-relative:page;" filled="f" stroked="t" coordsize="21600,21600" o:gfxdata="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n9OZIdkAAAALAQAADwAAAAAAAAABACAAAAAiAAAAZHJzL2Rvd25yZXYueG1sUEsBAhQA&#10;FAAAAAgAh07iQKbfNjvVAgAAwAUAAA4AAAAAAAAAAQAgAAAAKAEAAGRycy9lMm9Eb2MueG1sUEsF&#10;BgAAAAAGAAYAWQEAAG8GAAAAAA==&#10;">
                <v:fill on="f" focussize="0,0"/>
                <v:stroke weight="1pt" color="#ED7D31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1043940</wp:posOffset>
                </wp:positionV>
                <wp:extent cx="324485" cy="655955"/>
                <wp:effectExtent l="6350" t="6350" r="12065" b="1079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85155" y="7569200"/>
                          <a:ext cx="324485" cy="6559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2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4.3pt;margin-top:82.2pt;height:51.65pt;width:25.55pt;z-index:251663360;v-text-anchor:middle;mso-width-relative:page;mso-height-relative:page;" filled="f" stroked="t" coordsize="21600,21600" o:gfxdata="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">
                <v:fill on="f" focussize="0,0"/>
                <v:stroke weight="1pt" color="#AE5A21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2559050</wp:posOffset>
                </wp:positionH>
                <wp:positionV relativeFrom="paragraph">
                  <wp:posOffset>1854835</wp:posOffset>
                </wp:positionV>
                <wp:extent cx="289560" cy="211455"/>
                <wp:effectExtent l="5715" t="0" r="9525" b="17145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314065" y="3307080"/>
                          <a:ext cx="289560" cy="21145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01.5pt;margin-top:146.05pt;height:16.65pt;width:22.8pt;z-index:251662336;mso-width-relative:page;mso-height-relative:page;" filled="f" stroked="t" coordsize="21600,21600" o:gfxdata="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OvYjjYAAAACwEAAA8AAAAAAAAAAQAgAAAAIgAAAGRycy9kb3ducmV2LnhtbFBLAQIU&#10;ABQAAAAIAIdO4kC5m42lLAIAAA0EAAAOAAAAAAAAAAEAIAAAACcBAABkcnMvZTJvRG9jLnhtbFBL&#10;BQYAAAAABgAGAFkBAADFBQAAAAA=&#10;">
                <v:fill on="f" focussize="0,0"/>
                <v:stroke weight="1.5pt" color="#ED7D31 [3205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301615" cy="2915285"/>
            <wp:effectExtent l="0" t="0" r="6985" b="5715"/>
            <wp:docPr id="11" name="图片 11" descr="缴费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缴费界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291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ind w:left="420"/>
        <w:jc w:val="center"/>
        <w:rPr>
          <w:rFonts w:hint="eastAsia"/>
          <w:sz w:val="18"/>
          <w:szCs w:val="18"/>
        </w:rPr>
      </w:pPr>
      <w:r>
        <w:rPr>
          <w:sz w:val="18"/>
          <w:szCs w:val="18"/>
        </w:rPr>
        <w:t>4</w:t>
      </w:r>
      <w:r>
        <w:rPr>
          <w:rFonts w:hint="eastAsia"/>
          <w:sz w:val="18"/>
          <w:szCs w:val="18"/>
        </w:rPr>
        <w:t>. 学费缴费页面</w:t>
      </w:r>
    </w:p>
    <w:p>
      <w:pPr>
        <w:spacing w:line="480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点击“下一步”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  <w:lang w:val="en-US" w:eastAsia="zh-CN"/>
        </w:rPr>
        <w:t>进入确认页，请同学们</w:t>
      </w:r>
      <w:r>
        <w:rPr>
          <w:rFonts w:hint="eastAsia"/>
          <w:sz w:val="24"/>
        </w:rPr>
        <w:t>再次确认收费区间，收费项目和缴费金额，确认无误后，点击“下一步”</w:t>
      </w:r>
      <w:r>
        <w:rPr>
          <w:rFonts w:hint="eastAsia"/>
          <w:sz w:val="24"/>
          <w:lang w:val="en-US" w:eastAsia="zh-CN"/>
        </w:rPr>
        <w:t>进入缴费方式选择页</w:t>
      </w:r>
      <w:bookmarkStart w:id="1" w:name="_GoBack"/>
      <w:bookmarkEnd w:id="1"/>
      <w:r>
        <w:rPr>
          <w:rFonts w:hint="eastAsia"/>
          <w:sz w:val="24"/>
          <w:lang w:val="en-US" w:eastAsia="zh-CN"/>
        </w:rPr>
        <w:t>，</w:t>
      </w:r>
      <w:r>
        <w:rPr>
          <w:rFonts w:hint="eastAsia"/>
          <w:sz w:val="24"/>
        </w:rPr>
        <w:t>如图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所示。</w:t>
      </w:r>
    </w:p>
    <w:p>
      <w:pPr>
        <w:spacing w:line="480" w:lineRule="auto"/>
        <w:jc w:val="left"/>
        <w:rPr>
          <w:rFonts w:hint="eastAsia" w:eastAsia="宋体"/>
          <w:sz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2176145</wp:posOffset>
                </wp:positionV>
                <wp:extent cx="275590" cy="345440"/>
                <wp:effectExtent l="7620" t="0" r="8890" b="1016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552065" y="3883025"/>
                          <a:ext cx="275590" cy="3454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10.95pt;margin-top:171.35pt;height:27.2pt;width:21.7pt;z-index:251664384;mso-width-relative:page;mso-height-relative:page;" filled="f" stroked="t" coordsize="21600,21600" o:gfxdata="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vuyffYAAAACwEAAA8AAAAAAAAAAQAgAAAAIgAAAGRycy9kb3ducmV2LnhtbFBLAQIU&#10;ABQAAAAIAIdO4kCdr2VpLAIAAA0EAAAOAAAAAAAAAAEAIAAAACcBAABkcnMvZTJvRG9jLnhtbFBL&#10;BQYAAAAABgAGAFkBAADFBQAAAAA=&#10;">
                <v:fill on="f" focussize="0,0"/>
                <v:stroke weight="1.5pt" color="#ED7D31 [3205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宋体"/>
          <w:sz w:val="24"/>
          <w:lang w:val="en-US" w:eastAsia="zh-CN"/>
        </w:rPr>
        <w:drawing>
          <wp:inline distT="0" distB="0" distL="114300" distR="114300">
            <wp:extent cx="5306060" cy="3042920"/>
            <wp:effectExtent l="0" t="0" r="2540" b="5080"/>
            <wp:docPr id="13" name="图片 13" descr="屏幕截图 2023-08-14 17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屏幕截图 2023-08-14 1701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line="480" w:lineRule="auto"/>
        <w:ind w:leftChars="0"/>
        <w:jc w:val="center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  <w:lang w:val="en-US" w:eastAsia="zh-CN"/>
        </w:rPr>
        <w:t>5.</w:t>
      </w:r>
      <w:r>
        <w:rPr>
          <w:rFonts w:hint="eastAsia"/>
          <w:sz w:val="18"/>
          <w:szCs w:val="18"/>
        </w:rPr>
        <w:t>缴费方式选择页</w:t>
      </w:r>
    </w:p>
    <w:p>
      <w:pPr>
        <w:spacing w:line="480" w:lineRule="auto"/>
        <w:ind w:firstLine="480" w:firstLineChars="200"/>
        <w:jc w:val="left"/>
        <w:rPr>
          <w:sz w:val="18"/>
          <w:szCs w:val="18"/>
        </w:rPr>
      </w:pPr>
      <w:r>
        <w:rPr>
          <w:rFonts w:hint="eastAsia"/>
          <w:sz w:val="24"/>
        </w:rPr>
        <w:t>目前提供两种缴费方式如图7所示，第一种为聚合支付（支持微信、支付宝、手机银行APP扫码），第二种为网银支付。确认无误后，点击“确定缴费”。</w:t>
      </w:r>
    </w:p>
    <w:p>
      <w:pPr>
        <w:spacing w:line="480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如选择第一种支付方式，会出现二维码如图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>所示。</w:t>
      </w:r>
    </w:p>
    <w:p>
      <w:pPr>
        <w:spacing w:line="480" w:lineRule="auto"/>
        <w:jc w:val="left"/>
        <w:rPr>
          <w:rFonts w:hint="eastAsia" w:eastAsia="宋体"/>
          <w:sz w:val="24"/>
          <w:lang w:eastAsia="zh-CN"/>
        </w:rPr>
      </w:pPr>
      <w:r>
        <w:rPr>
          <w:rFonts w:hint="eastAsia" w:eastAsia="宋体"/>
          <w:sz w:val="24"/>
          <w:lang w:eastAsia="zh-CN"/>
        </w:rPr>
        <w:drawing>
          <wp:inline distT="0" distB="0" distL="114300" distR="114300">
            <wp:extent cx="5251450" cy="2863850"/>
            <wp:effectExtent l="0" t="0" r="6350" b="6350"/>
            <wp:docPr id="14" name="图片 14" descr="屏幕截图 2023-08-14 17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屏幕截图 2023-08-14 17014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ind w:left="420"/>
        <w:jc w:val="center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  <w:lang w:val="en-US" w:eastAsia="zh-CN"/>
        </w:rPr>
        <w:t>6</w:t>
      </w:r>
      <w:r>
        <w:rPr>
          <w:rFonts w:hint="eastAsia"/>
          <w:sz w:val="18"/>
          <w:szCs w:val="18"/>
        </w:rPr>
        <w:t>. 扫码支付</w:t>
      </w:r>
    </w:p>
    <w:p>
      <w:pPr>
        <w:spacing w:line="48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扫码支付成功后，页面会自动跳转，可看到缴费结果。</w:t>
      </w:r>
    </w:p>
    <w:p>
      <w:pPr>
        <w:spacing w:line="480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支付成功后，可以点击菜单交易查询——已交费信息，可以看到已交费的详细列表，如图</w:t>
      </w:r>
      <w:r>
        <w:rPr>
          <w:rFonts w:hint="eastAsia"/>
          <w:sz w:val="24"/>
          <w:lang w:val="en-US" w:eastAsia="zh-CN"/>
        </w:rPr>
        <w:t>7</w:t>
      </w:r>
      <w:r>
        <w:rPr>
          <w:rFonts w:hint="eastAsia"/>
          <w:sz w:val="24"/>
        </w:rPr>
        <w:t>。</w:t>
      </w:r>
    </w:p>
    <w:p>
      <w:pPr>
        <w:spacing w:line="480" w:lineRule="auto"/>
        <w:jc w:val="left"/>
        <w:rPr>
          <w:rFonts w:hint="eastAsia" w:eastAsia="宋体"/>
          <w:sz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3963670</wp:posOffset>
                </wp:positionH>
                <wp:positionV relativeFrom="paragraph">
                  <wp:posOffset>240030</wp:posOffset>
                </wp:positionV>
                <wp:extent cx="571500" cy="169545"/>
                <wp:effectExtent l="8890" t="15240" r="16510" b="18415"/>
                <wp:wrapNone/>
                <wp:docPr id="26" name="左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7640" y="2343150"/>
                          <a:ext cx="571500" cy="16954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312.1pt;margin-top:18.9pt;height:13.35pt;width:45pt;z-index:251666432;v-text-anchor:middle;mso-width-relative:page;mso-height-relative:page;" fillcolor="#ED7D31 [3205]" filled="t" stroked="t" coordsize="21600,21600" o:gfxdata="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CJ4&#10;1vTYAAAACQEAAA8AAAAAAAAAAQAgAAAAIgAAAGRycy9kb3ducmV2LnhtbFBLAQIUABQAAAAIAIdO&#10;4kB/ukl7lQIAACoFAAAOAAAAAAAAAAEAIAAAACcBAABkcnMvZTJvRG9jLnhtbFBLBQYAAAAABgAG&#10;AFkBAAAuBgAAAAA=&#10;" adj="3204,5400">
                <v:fill on="t" focussize="0,0"/>
                <v:stroke weight="1pt" color="#AE5A21 [3205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4683125</wp:posOffset>
                </wp:positionH>
                <wp:positionV relativeFrom="paragraph">
                  <wp:posOffset>1531620</wp:posOffset>
                </wp:positionV>
                <wp:extent cx="317500" cy="366395"/>
                <wp:effectExtent l="0" t="0" r="12700" b="14605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5826125" y="3634740"/>
                          <a:ext cx="317500" cy="36639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368.75pt;margin-top:120.6pt;height:28.85pt;width:25pt;z-index:251665408;mso-width-relative:page;mso-height-relative:page;" filled="f" stroked="t" coordsize="21600,21600" o:gfxdata="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qIiEOtkAAAALAQAADwAAAAAAAAABACAAAAAiAAAAZHJzL2Rvd25yZXYueG1s&#10;UEsBAhQAFAAAAAgAh07iQELQ1powAgAAFwQAAA4AAAAAAAAAAQAgAAAAKAEAAGRycy9lMm9Eb2Mu&#10;eG1sUEsFBgAAAAAGAAYAWQEAAMoFAAAAAA==&#10;">
                <v:fill on="f" focussize="0,0"/>
                <v:stroke weight="1.5pt" color="#ED7D31 [3205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宋体"/>
          <w:sz w:val="24"/>
          <w:lang w:eastAsia="zh-CN"/>
        </w:rPr>
        <w:drawing>
          <wp:inline distT="0" distB="0" distL="114300" distR="114300">
            <wp:extent cx="5286375" cy="3340735"/>
            <wp:effectExtent l="0" t="0" r="9525" b="12065"/>
            <wp:docPr id="17" name="图片 17" descr="屏幕截图 2023-08-14 170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屏幕截图 2023-08-14 1706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ind w:left="420"/>
        <w:jc w:val="center"/>
        <w:rPr>
          <w:sz w:val="18"/>
          <w:szCs w:val="18"/>
        </w:rPr>
      </w:pPr>
      <w:r>
        <w:rPr>
          <w:rFonts w:hint="eastAsia"/>
          <w:sz w:val="18"/>
          <w:szCs w:val="18"/>
          <w:lang w:val="en-US" w:eastAsia="zh-CN"/>
        </w:rPr>
        <w:t>7</w:t>
      </w:r>
      <w:r>
        <w:rPr>
          <w:rFonts w:hint="eastAsia"/>
          <w:sz w:val="18"/>
          <w:szCs w:val="18"/>
        </w:rPr>
        <w:t>.已交费信息</w:t>
      </w:r>
    </w:p>
    <w:p>
      <w:pPr>
        <w:spacing w:line="480" w:lineRule="auto"/>
        <w:ind w:firstLine="897" w:firstLineChars="374"/>
        <w:jc w:val="left"/>
        <w:rPr>
          <w:rFonts w:hint="eastAsia"/>
          <w:sz w:val="24"/>
        </w:rPr>
      </w:pPr>
      <w:r>
        <w:rPr>
          <w:rFonts w:hint="eastAsia"/>
          <w:sz w:val="24"/>
        </w:rPr>
        <w:t>点击“票据查询”下方的图标，可以查看到票据详细信息，如图</w:t>
      </w:r>
      <w:r>
        <w:rPr>
          <w:rFonts w:hint="eastAsia"/>
          <w:sz w:val="24"/>
          <w:lang w:val="en-US" w:eastAsia="zh-CN"/>
        </w:rPr>
        <w:t>8</w:t>
      </w:r>
      <w:r>
        <w:rPr>
          <w:rFonts w:hint="eastAsia"/>
          <w:sz w:val="24"/>
        </w:rPr>
        <w:t>所示。</w:t>
      </w:r>
    </w:p>
    <w:p>
      <w:pPr>
        <w:spacing w:line="480" w:lineRule="auto"/>
        <w:ind w:firstLine="480" w:firstLineChars="200"/>
        <w:jc w:val="left"/>
        <w:rPr>
          <w:sz w:val="18"/>
          <w:szCs w:val="18"/>
        </w:rPr>
      </w:pPr>
      <w:r>
        <w:rPr>
          <w:rFonts w:hint="eastAsia"/>
          <w:sz w:val="24"/>
        </w:rPr>
        <w:t>可将票据下载或者打印留存。</w:t>
      </w:r>
    </w:p>
    <w:p>
      <w:pPr>
        <w:spacing w:line="480" w:lineRule="auto"/>
        <w:ind w:firstLine="480" w:firstLineChars="200"/>
        <w:jc w:val="left"/>
        <w:rPr>
          <w:rFonts w:hint="eastAsia"/>
          <w:sz w:val="24"/>
        </w:rPr>
      </w:pPr>
    </w:p>
    <w:p>
      <w:pPr>
        <w:numPr>
          <w:numId w:val="0"/>
        </w:numPr>
        <w:spacing w:line="480" w:lineRule="auto"/>
        <w:jc w:val="both"/>
        <w:rPr>
          <w:rFonts w:hint="eastAsia" w:eastAsia="宋体"/>
          <w:sz w:val="18"/>
          <w:szCs w:val="18"/>
          <w:lang w:eastAsia="zh-CN"/>
        </w:rPr>
      </w:pPr>
      <w:r>
        <w:rPr>
          <w:rFonts w:hint="eastAsia" w:eastAsia="宋体"/>
          <w:sz w:val="18"/>
          <w:szCs w:val="18"/>
          <w:lang w:eastAsia="zh-CN"/>
        </w:rPr>
        <w:drawing>
          <wp:inline distT="0" distB="0" distL="114300" distR="114300">
            <wp:extent cx="5407660" cy="2374265"/>
            <wp:effectExtent l="0" t="0" r="2540" b="635"/>
            <wp:docPr id="18" name="图片 18" descr="屏幕截图 2023-08-14 170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屏幕截图 2023-08-14 1707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7660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ind w:left="420"/>
        <w:jc w:val="center"/>
        <w:rPr>
          <w:rFonts w:hint="eastAsia" w:eastAsia="宋体"/>
          <w:sz w:val="24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8</w:t>
      </w:r>
      <w:r>
        <w:rPr>
          <w:rFonts w:hint="eastAsia"/>
          <w:sz w:val="18"/>
          <w:szCs w:val="18"/>
        </w:rPr>
        <w:t>.电子票据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A03874"/>
    <w:multiLevelType w:val="singleLevel"/>
    <w:tmpl w:val="9BA03874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0YzI3NDQ5MGFjZGZiYjcyZjYwZWVkYWJmN2UwZDQifQ=="/>
  </w:docVars>
  <w:rsids>
    <w:rsidRoot w:val="0F00709F"/>
    <w:rsid w:val="0F00709F"/>
    <w:rsid w:val="11DF7CF5"/>
    <w:rsid w:val="1B4208AE"/>
    <w:rsid w:val="2B9D34E6"/>
    <w:rsid w:val="4F8E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513</Words>
  <Characters>562</Characters>
  <Lines>0</Lines>
  <Paragraphs>0</Paragraphs>
  <TotalTime>4</TotalTime>
  <ScaleCrop>false</ScaleCrop>
  <LinksUpToDate>false</LinksUpToDate>
  <CharactersWithSpaces>588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2023-08-14T08:51:00Z</dcterms:created>
  <dc:creator>暖暖</dc:creator>
  <cp:lastModifiedBy>暖暖</cp:lastModifiedBy>
  <dcterms:modified xsi:type="dcterms:W3CDTF">2023-08-14T09:49:45Z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B3EEA7E74F7E4E73ACC3C5D91DDE0996_11</vt:lpwstr>
  </property>
</Properties>
</file>