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5C00B" w14:textId="77777777" w:rsidR="008C4834" w:rsidRDefault="00323A44">
      <w:pPr>
        <w:widowControl/>
        <w:jc w:val="left"/>
        <w:rPr>
          <w:rFonts w:ascii="宋体" w:eastAsia="宋体" w:hAnsi="宋体"/>
          <w:szCs w:val="21"/>
        </w:rPr>
      </w:pPr>
      <w:bookmarkStart w:id="0" w:name="_Toc496983625"/>
      <w:r>
        <w:rPr>
          <w:rFonts w:ascii="宋体" w:eastAsia="宋体" w:hAnsi="宋体" w:hint="eastAsia"/>
          <w:szCs w:val="21"/>
        </w:rPr>
        <w:t>附件2</w:t>
      </w:r>
    </w:p>
    <w:p w14:paraId="600544DB" w14:textId="77777777" w:rsidR="008C4834" w:rsidRDefault="008C4834">
      <w:pPr>
        <w:widowControl/>
        <w:jc w:val="center"/>
        <w:rPr>
          <w:rFonts w:ascii="仿宋_GB2312" w:eastAsia="仿宋_GB2312" w:hAnsi="黑体"/>
          <w:b/>
          <w:sz w:val="44"/>
          <w:szCs w:val="44"/>
        </w:rPr>
      </w:pPr>
    </w:p>
    <w:p w14:paraId="452F5DC0" w14:textId="77777777" w:rsidR="008C4834" w:rsidRDefault="008C4834">
      <w:pPr>
        <w:widowControl/>
        <w:jc w:val="center"/>
        <w:rPr>
          <w:rFonts w:ascii="仿宋_GB2312" w:eastAsia="仿宋_GB2312" w:hAnsi="黑体"/>
          <w:b/>
          <w:sz w:val="44"/>
          <w:szCs w:val="44"/>
        </w:rPr>
      </w:pPr>
    </w:p>
    <w:p w14:paraId="452C6092" w14:textId="77777777" w:rsidR="008C4834" w:rsidRDefault="008C4834">
      <w:pPr>
        <w:widowControl/>
        <w:jc w:val="center"/>
        <w:rPr>
          <w:rFonts w:ascii="仿宋_GB2312" w:eastAsia="仿宋_GB2312" w:hAnsi="黑体"/>
          <w:b/>
          <w:sz w:val="44"/>
          <w:szCs w:val="44"/>
        </w:rPr>
      </w:pPr>
    </w:p>
    <w:p w14:paraId="5281A85D" w14:textId="77777777" w:rsidR="008C4834" w:rsidRDefault="00323A44">
      <w:pPr>
        <w:widowControl/>
        <w:jc w:val="center"/>
        <w:rPr>
          <w:rFonts w:ascii="方正小标宋简体" w:eastAsia="方正小标宋简体" w:hAnsi="华文中宋"/>
          <w:sz w:val="52"/>
          <w:szCs w:val="52"/>
        </w:rPr>
      </w:pPr>
      <w:r>
        <w:rPr>
          <w:rFonts w:ascii="方正小标宋简体" w:eastAsia="方正小标宋简体" w:hAnsi="华文中宋" w:hint="eastAsia"/>
          <w:sz w:val="52"/>
          <w:szCs w:val="52"/>
        </w:rPr>
        <w:t>中央高校改善基本办学条件专项资金</w:t>
      </w:r>
    </w:p>
    <w:p w14:paraId="5324E421" w14:textId="77777777" w:rsidR="008C4834" w:rsidRDefault="00323A44">
      <w:pPr>
        <w:widowControl/>
        <w:jc w:val="center"/>
        <w:rPr>
          <w:rFonts w:ascii="方正小标宋简体" w:eastAsia="方正小标宋简体" w:hAnsi="华文中宋"/>
          <w:sz w:val="52"/>
          <w:szCs w:val="52"/>
        </w:rPr>
      </w:pPr>
      <w:r>
        <w:rPr>
          <w:rFonts w:ascii="方正小标宋简体" w:eastAsia="方正小标宋简体" w:hAnsi="华文中宋" w:hint="eastAsia"/>
          <w:sz w:val="52"/>
          <w:szCs w:val="52"/>
        </w:rPr>
        <w:t>申 报 指 南</w:t>
      </w:r>
    </w:p>
    <w:p w14:paraId="4950B8DA" w14:textId="77777777" w:rsidR="008C4834" w:rsidRDefault="00323A44">
      <w:pPr>
        <w:widowControl/>
        <w:jc w:val="center"/>
        <w:rPr>
          <w:rFonts w:ascii="方正小标宋简体" w:eastAsia="方正小标宋简体" w:hAnsi="华文中宋"/>
          <w:sz w:val="48"/>
          <w:szCs w:val="52"/>
        </w:rPr>
      </w:pPr>
      <w:r>
        <w:rPr>
          <w:rFonts w:ascii="方正小标宋简体" w:eastAsia="方正小标宋简体" w:hAnsi="华文中宋" w:hint="eastAsia"/>
          <w:sz w:val="48"/>
          <w:szCs w:val="52"/>
        </w:rPr>
        <w:t>(暂行)</w:t>
      </w:r>
    </w:p>
    <w:p w14:paraId="38D06E7E" w14:textId="77777777" w:rsidR="008C4834" w:rsidRDefault="008C4834">
      <w:pPr>
        <w:widowControl/>
        <w:jc w:val="center"/>
        <w:rPr>
          <w:rFonts w:ascii="仿宋_GB2312" w:eastAsia="仿宋_GB2312" w:hAnsi="黑体"/>
          <w:b/>
          <w:sz w:val="44"/>
          <w:szCs w:val="44"/>
        </w:rPr>
      </w:pPr>
    </w:p>
    <w:p w14:paraId="2F2BB5CF" w14:textId="77777777" w:rsidR="008C4834" w:rsidRDefault="008C4834">
      <w:pPr>
        <w:widowControl/>
        <w:jc w:val="center"/>
        <w:rPr>
          <w:rFonts w:ascii="仿宋_GB2312" w:eastAsia="仿宋_GB2312" w:hAnsi="黑体"/>
          <w:b/>
          <w:sz w:val="44"/>
          <w:szCs w:val="44"/>
        </w:rPr>
      </w:pPr>
    </w:p>
    <w:p w14:paraId="3AEA9E77" w14:textId="77777777" w:rsidR="008C4834" w:rsidRDefault="008C4834">
      <w:pPr>
        <w:widowControl/>
        <w:jc w:val="center"/>
        <w:rPr>
          <w:rFonts w:ascii="仿宋_GB2312" w:eastAsia="仿宋_GB2312" w:hAnsi="黑体"/>
          <w:b/>
          <w:sz w:val="44"/>
          <w:szCs w:val="44"/>
        </w:rPr>
      </w:pPr>
    </w:p>
    <w:p w14:paraId="55CE1405" w14:textId="77777777" w:rsidR="008C4834" w:rsidRDefault="008C4834">
      <w:pPr>
        <w:widowControl/>
        <w:jc w:val="center"/>
        <w:rPr>
          <w:rFonts w:ascii="仿宋_GB2312" w:eastAsia="仿宋_GB2312" w:hAnsi="黑体"/>
          <w:b/>
          <w:sz w:val="44"/>
          <w:szCs w:val="44"/>
        </w:rPr>
      </w:pPr>
    </w:p>
    <w:p w14:paraId="5DE2E705" w14:textId="77777777" w:rsidR="008C4834" w:rsidRDefault="008C4834">
      <w:pPr>
        <w:widowControl/>
        <w:jc w:val="center"/>
        <w:rPr>
          <w:rFonts w:ascii="仿宋_GB2312" w:eastAsia="仿宋_GB2312" w:hAnsi="黑体"/>
          <w:b/>
          <w:sz w:val="44"/>
          <w:szCs w:val="44"/>
        </w:rPr>
      </w:pPr>
    </w:p>
    <w:p w14:paraId="64C59789" w14:textId="77777777" w:rsidR="008C4834" w:rsidRDefault="008C4834">
      <w:pPr>
        <w:widowControl/>
        <w:jc w:val="center"/>
        <w:rPr>
          <w:rFonts w:ascii="仿宋_GB2312" w:eastAsia="仿宋_GB2312" w:hAnsi="黑体"/>
          <w:b/>
          <w:sz w:val="44"/>
          <w:szCs w:val="44"/>
        </w:rPr>
      </w:pPr>
    </w:p>
    <w:p w14:paraId="0B53521E" w14:textId="77777777" w:rsidR="008C4834" w:rsidRDefault="008C4834">
      <w:pPr>
        <w:widowControl/>
        <w:jc w:val="center"/>
        <w:rPr>
          <w:rFonts w:ascii="仿宋_GB2312" w:eastAsia="仿宋_GB2312" w:hAnsi="黑体"/>
          <w:b/>
          <w:sz w:val="44"/>
          <w:szCs w:val="44"/>
        </w:rPr>
      </w:pPr>
    </w:p>
    <w:p w14:paraId="1681F93B" w14:textId="77777777" w:rsidR="008C4834" w:rsidRDefault="008C4834">
      <w:pPr>
        <w:widowControl/>
        <w:jc w:val="center"/>
        <w:rPr>
          <w:rFonts w:ascii="仿宋_GB2312" w:eastAsia="仿宋_GB2312" w:hAnsi="黑体"/>
          <w:b/>
          <w:sz w:val="44"/>
          <w:szCs w:val="44"/>
        </w:rPr>
      </w:pPr>
    </w:p>
    <w:p w14:paraId="134305FB" w14:textId="77777777" w:rsidR="008C4834" w:rsidRDefault="00323A44">
      <w:pPr>
        <w:widowControl/>
        <w:jc w:val="center"/>
        <w:rPr>
          <w:rFonts w:ascii="仿宋_GB2312" w:eastAsia="仿宋_GB2312" w:hAnsi="黑体"/>
          <w:b/>
          <w:sz w:val="36"/>
          <w:szCs w:val="36"/>
        </w:rPr>
      </w:pPr>
      <w:r>
        <w:rPr>
          <w:rFonts w:ascii="仿宋_GB2312" w:eastAsia="仿宋_GB2312" w:hAnsi="黑体" w:hint="eastAsia"/>
          <w:b/>
          <w:sz w:val="36"/>
          <w:szCs w:val="36"/>
        </w:rPr>
        <w:t>教育部财务司</w:t>
      </w:r>
    </w:p>
    <w:p w14:paraId="0D4934D8" w14:textId="77777777" w:rsidR="008C4834" w:rsidRDefault="00323A44">
      <w:pPr>
        <w:widowControl/>
        <w:jc w:val="center"/>
        <w:rPr>
          <w:rFonts w:ascii="仿宋_GB2312" w:eastAsia="仿宋_GB2312" w:hAnsi="黑体"/>
          <w:b/>
          <w:sz w:val="44"/>
          <w:szCs w:val="44"/>
        </w:rPr>
      </w:pPr>
      <w:r>
        <w:rPr>
          <w:rFonts w:ascii="仿宋_GB2312" w:eastAsia="仿宋_GB2312" w:hAnsi="黑体" w:hint="eastAsia"/>
          <w:b/>
          <w:sz w:val="36"/>
          <w:szCs w:val="36"/>
        </w:rPr>
        <w:t>202</w:t>
      </w:r>
      <w:r>
        <w:rPr>
          <w:rFonts w:ascii="仿宋_GB2312" w:eastAsia="仿宋_GB2312" w:hAnsi="黑体"/>
          <w:b/>
          <w:sz w:val="36"/>
          <w:szCs w:val="36"/>
        </w:rPr>
        <w:t>1</w:t>
      </w:r>
      <w:r>
        <w:rPr>
          <w:rFonts w:ascii="仿宋_GB2312" w:eastAsia="仿宋_GB2312" w:hAnsi="黑体" w:hint="eastAsia"/>
          <w:b/>
          <w:sz w:val="36"/>
          <w:szCs w:val="36"/>
        </w:rPr>
        <w:t>年</w:t>
      </w:r>
      <w:r>
        <w:rPr>
          <w:rFonts w:ascii="仿宋_GB2312" w:eastAsia="仿宋_GB2312" w:hAnsi="黑体"/>
          <w:b/>
          <w:sz w:val="36"/>
          <w:szCs w:val="36"/>
        </w:rPr>
        <w:t>6</w:t>
      </w:r>
      <w:r>
        <w:rPr>
          <w:rFonts w:ascii="仿宋_GB2312" w:eastAsia="仿宋_GB2312" w:hAnsi="黑体" w:hint="eastAsia"/>
          <w:b/>
          <w:sz w:val="36"/>
          <w:szCs w:val="36"/>
        </w:rPr>
        <w:t>月</w:t>
      </w:r>
      <w:r>
        <w:rPr>
          <w:rFonts w:ascii="仿宋_GB2312" w:eastAsia="仿宋_GB2312" w:hAnsi="黑体" w:hint="eastAsia"/>
          <w:b/>
          <w:sz w:val="44"/>
          <w:szCs w:val="44"/>
        </w:rPr>
        <w:br w:type="page"/>
      </w:r>
      <w:bookmarkEnd w:id="0"/>
    </w:p>
    <w:sdt>
      <w:sdtPr>
        <w:rPr>
          <w:rFonts w:ascii="黑体" w:eastAsia="黑体" w:hAnsi="黑体" w:cstheme="minorBidi"/>
          <w:b/>
          <w:color w:val="auto"/>
          <w:kern w:val="2"/>
          <w:sz w:val="44"/>
          <w:szCs w:val="44"/>
          <w:lang w:val="zh-CN"/>
        </w:rPr>
        <w:id w:val="-1176954697"/>
        <w:docPartObj>
          <w:docPartGallery w:val="Table of Contents"/>
          <w:docPartUnique/>
        </w:docPartObj>
      </w:sdtPr>
      <w:sdtEndPr>
        <w:rPr>
          <w:rStyle w:val="ad"/>
          <w:rFonts w:ascii="仿宋" w:eastAsia="仿宋" w:hAnsi="仿宋"/>
          <w:b w:val="0"/>
          <w:color w:val="0563C1" w:themeColor="hyperlink"/>
          <w:sz w:val="28"/>
          <w:szCs w:val="28"/>
          <w:u w:val="single"/>
          <w:lang w:val="en-US"/>
        </w:rPr>
      </w:sdtEndPr>
      <w:sdtContent>
        <w:p w14:paraId="4C7D00F5" w14:textId="77777777" w:rsidR="008C4834" w:rsidRDefault="00323A44">
          <w:pPr>
            <w:pStyle w:val="TOC10"/>
            <w:jc w:val="center"/>
            <w:rPr>
              <w:rFonts w:ascii="黑体" w:eastAsia="黑体" w:hAnsi="黑体"/>
              <w:b/>
              <w:sz w:val="44"/>
              <w:szCs w:val="44"/>
              <w:lang w:val="zh-CN"/>
            </w:rPr>
          </w:pPr>
          <w:r>
            <w:rPr>
              <w:rFonts w:ascii="黑体" w:eastAsia="黑体" w:hAnsi="黑体"/>
              <w:b/>
              <w:sz w:val="44"/>
              <w:szCs w:val="44"/>
              <w:lang w:val="zh-CN"/>
            </w:rPr>
            <w:t>目录</w:t>
          </w:r>
        </w:p>
        <w:p w14:paraId="729AA392" w14:textId="77777777" w:rsidR="008C4834" w:rsidRDefault="008C4834">
          <w:pPr>
            <w:spacing w:line="360" w:lineRule="auto"/>
            <w:rPr>
              <w:sz w:val="36"/>
              <w:szCs w:val="28"/>
              <w:lang w:val="zh-CN"/>
            </w:rPr>
          </w:pPr>
        </w:p>
        <w:p w14:paraId="31821FCF" w14:textId="77777777" w:rsidR="008C4834" w:rsidRDefault="00323A44">
          <w:pPr>
            <w:pStyle w:val="TOC1"/>
            <w:spacing w:line="360" w:lineRule="auto"/>
            <w:rPr>
              <w:rFonts w:ascii="仿宋_GB2312" w:eastAsia="仿宋_GB2312" w:hAnsiTheme="minorHAnsi"/>
              <w:noProof/>
            </w:rPr>
          </w:pPr>
          <w:r>
            <w:rPr>
              <w:rStyle w:val="ad"/>
              <w:sz w:val="36"/>
              <w:u w:val="none"/>
            </w:rPr>
            <w:fldChar w:fldCharType="begin"/>
          </w:r>
          <w:r>
            <w:rPr>
              <w:rStyle w:val="ad"/>
              <w:sz w:val="36"/>
              <w:u w:val="none"/>
            </w:rPr>
            <w:instrText xml:space="preserve"> TOC \o "1-3" \h \z \u </w:instrText>
          </w:r>
          <w:r>
            <w:rPr>
              <w:rStyle w:val="ad"/>
              <w:sz w:val="36"/>
              <w:u w:val="none"/>
            </w:rPr>
            <w:fldChar w:fldCharType="separate"/>
          </w:r>
          <w:hyperlink w:anchor="_Toc516230915" w:history="1">
            <w:r>
              <w:rPr>
                <w:rStyle w:val="ad"/>
                <w:rFonts w:ascii="仿宋_GB2312" w:eastAsia="仿宋_GB2312" w:hAnsi="黑体" w:hint="eastAsia"/>
                <w:noProof/>
              </w:rPr>
              <w:t>一、总体要求</w:t>
            </w:r>
            <w:r>
              <w:rPr>
                <w:rFonts w:ascii="仿宋_GB2312" w:eastAsia="仿宋_GB2312" w:hint="eastAsia"/>
                <w:noProof/>
              </w:rPr>
              <w:tab/>
            </w:r>
            <w:r>
              <w:rPr>
                <w:rFonts w:ascii="仿宋_GB2312" w:eastAsia="仿宋_GB2312" w:hint="eastAsia"/>
                <w:noProof/>
              </w:rPr>
              <w:fldChar w:fldCharType="begin"/>
            </w:r>
            <w:r>
              <w:rPr>
                <w:rFonts w:ascii="仿宋_GB2312" w:eastAsia="仿宋_GB2312" w:hint="eastAsia"/>
                <w:noProof/>
              </w:rPr>
              <w:instrText xml:space="preserve"> PAGEREF _Toc516230915 \h </w:instrText>
            </w:r>
            <w:r>
              <w:rPr>
                <w:rFonts w:ascii="仿宋_GB2312" w:eastAsia="仿宋_GB2312" w:hint="eastAsia"/>
                <w:noProof/>
              </w:rPr>
            </w:r>
            <w:r>
              <w:rPr>
                <w:rFonts w:ascii="仿宋_GB2312" w:eastAsia="仿宋_GB2312" w:hint="eastAsia"/>
                <w:noProof/>
              </w:rPr>
              <w:fldChar w:fldCharType="separate"/>
            </w:r>
            <w:r w:rsidR="00185392">
              <w:rPr>
                <w:rFonts w:ascii="仿宋_GB2312" w:eastAsia="仿宋_GB2312"/>
                <w:noProof/>
              </w:rPr>
              <w:t>1</w:t>
            </w:r>
            <w:r>
              <w:rPr>
                <w:rFonts w:ascii="仿宋_GB2312" w:eastAsia="仿宋_GB2312" w:hint="eastAsia"/>
                <w:noProof/>
              </w:rPr>
              <w:fldChar w:fldCharType="end"/>
            </w:r>
          </w:hyperlink>
        </w:p>
        <w:p w14:paraId="680B2722" w14:textId="77777777" w:rsidR="008C4834" w:rsidRDefault="00000000">
          <w:pPr>
            <w:pStyle w:val="TOC1"/>
            <w:spacing w:line="360" w:lineRule="auto"/>
            <w:rPr>
              <w:rFonts w:ascii="仿宋_GB2312" w:eastAsia="仿宋_GB2312" w:hAnsiTheme="minorHAnsi"/>
              <w:noProof/>
            </w:rPr>
          </w:pPr>
          <w:hyperlink w:anchor="_Toc516230916" w:history="1">
            <w:r w:rsidR="00323A44">
              <w:rPr>
                <w:rStyle w:val="ad"/>
                <w:rFonts w:ascii="仿宋_GB2312" w:eastAsia="仿宋_GB2312" w:hAnsi="黑体" w:hint="eastAsia"/>
                <w:noProof/>
              </w:rPr>
              <w:t>二、专项资金支持范围</w:t>
            </w:r>
            <w:r w:rsidR="00323A44">
              <w:rPr>
                <w:rFonts w:ascii="仿宋_GB2312" w:eastAsia="仿宋_GB2312" w:hint="eastAsia"/>
                <w:noProof/>
              </w:rPr>
              <w:tab/>
            </w:r>
            <w:r w:rsidR="00323A44">
              <w:rPr>
                <w:rFonts w:ascii="仿宋_GB2312" w:eastAsia="仿宋_GB2312" w:hint="eastAsia"/>
                <w:noProof/>
              </w:rPr>
              <w:fldChar w:fldCharType="begin"/>
            </w:r>
            <w:r w:rsidR="00323A44">
              <w:rPr>
                <w:rFonts w:ascii="仿宋_GB2312" w:eastAsia="仿宋_GB2312" w:hint="eastAsia"/>
                <w:noProof/>
              </w:rPr>
              <w:instrText xml:space="preserve"> PAGEREF _Toc516230916 \h </w:instrText>
            </w:r>
            <w:r w:rsidR="00323A44">
              <w:rPr>
                <w:rFonts w:ascii="仿宋_GB2312" w:eastAsia="仿宋_GB2312" w:hint="eastAsia"/>
                <w:noProof/>
              </w:rPr>
            </w:r>
            <w:r w:rsidR="00323A44">
              <w:rPr>
                <w:rFonts w:ascii="仿宋_GB2312" w:eastAsia="仿宋_GB2312" w:hint="eastAsia"/>
                <w:noProof/>
              </w:rPr>
              <w:fldChar w:fldCharType="separate"/>
            </w:r>
            <w:r w:rsidR="00185392">
              <w:rPr>
                <w:rFonts w:ascii="仿宋_GB2312" w:eastAsia="仿宋_GB2312"/>
                <w:noProof/>
              </w:rPr>
              <w:t>1</w:t>
            </w:r>
            <w:r w:rsidR="00323A44">
              <w:rPr>
                <w:rFonts w:ascii="仿宋_GB2312" w:eastAsia="仿宋_GB2312" w:hint="eastAsia"/>
                <w:noProof/>
              </w:rPr>
              <w:fldChar w:fldCharType="end"/>
            </w:r>
          </w:hyperlink>
        </w:p>
        <w:p w14:paraId="0EE92284" w14:textId="77777777" w:rsidR="008C4834" w:rsidRDefault="00000000">
          <w:pPr>
            <w:pStyle w:val="TOC2"/>
            <w:rPr>
              <w:noProof/>
            </w:rPr>
          </w:pPr>
          <w:hyperlink w:anchor="_Toc516230917" w:history="1">
            <w:r w:rsidR="00323A44">
              <w:rPr>
                <w:rStyle w:val="ad"/>
                <w:rFonts w:hint="eastAsia"/>
                <w:noProof/>
              </w:rPr>
              <w:t>（一）专项资金支持范围</w:t>
            </w:r>
            <w:r w:rsidR="00323A44">
              <w:rPr>
                <w:rFonts w:hint="eastAsia"/>
                <w:noProof/>
              </w:rPr>
              <w:tab/>
            </w:r>
            <w:r w:rsidR="00323A44">
              <w:rPr>
                <w:rFonts w:hint="eastAsia"/>
                <w:noProof/>
              </w:rPr>
              <w:fldChar w:fldCharType="begin"/>
            </w:r>
            <w:r w:rsidR="00323A44">
              <w:rPr>
                <w:rFonts w:hint="eastAsia"/>
                <w:noProof/>
              </w:rPr>
              <w:instrText xml:space="preserve"> PAGEREF _Toc516230917 \h </w:instrText>
            </w:r>
            <w:r w:rsidR="00323A44">
              <w:rPr>
                <w:rFonts w:hint="eastAsia"/>
                <w:noProof/>
              </w:rPr>
            </w:r>
            <w:r w:rsidR="00323A44">
              <w:rPr>
                <w:rFonts w:hint="eastAsia"/>
                <w:noProof/>
              </w:rPr>
              <w:fldChar w:fldCharType="separate"/>
            </w:r>
            <w:r w:rsidR="00185392">
              <w:rPr>
                <w:noProof/>
              </w:rPr>
              <w:t>1</w:t>
            </w:r>
            <w:r w:rsidR="00323A44">
              <w:rPr>
                <w:rFonts w:hint="eastAsia"/>
                <w:noProof/>
              </w:rPr>
              <w:fldChar w:fldCharType="end"/>
            </w:r>
          </w:hyperlink>
        </w:p>
        <w:p w14:paraId="20DDC94B" w14:textId="77777777" w:rsidR="008C4834" w:rsidRDefault="00000000">
          <w:pPr>
            <w:pStyle w:val="TOC2"/>
            <w:rPr>
              <w:noProof/>
            </w:rPr>
          </w:pPr>
          <w:hyperlink w:anchor="_Toc516230918" w:history="1">
            <w:r w:rsidR="00323A44">
              <w:rPr>
                <w:rStyle w:val="ad"/>
                <w:rFonts w:hint="eastAsia"/>
                <w:noProof/>
              </w:rPr>
              <w:t>（二）专项资金不得用于</w:t>
            </w:r>
            <w:r w:rsidR="00323A44">
              <w:rPr>
                <w:rFonts w:hint="eastAsia"/>
                <w:noProof/>
              </w:rPr>
              <w:tab/>
            </w:r>
            <w:r w:rsidR="00323A44">
              <w:rPr>
                <w:rFonts w:hint="eastAsia"/>
                <w:noProof/>
              </w:rPr>
              <w:fldChar w:fldCharType="begin"/>
            </w:r>
            <w:r w:rsidR="00323A44">
              <w:rPr>
                <w:rFonts w:hint="eastAsia"/>
                <w:noProof/>
              </w:rPr>
              <w:instrText xml:space="preserve"> PAGEREF _Toc516230918 \h </w:instrText>
            </w:r>
            <w:r w:rsidR="00323A44">
              <w:rPr>
                <w:rFonts w:hint="eastAsia"/>
                <w:noProof/>
              </w:rPr>
            </w:r>
            <w:r w:rsidR="00323A44">
              <w:rPr>
                <w:rFonts w:hint="eastAsia"/>
                <w:noProof/>
              </w:rPr>
              <w:fldChar w:fldCharType="separate"/>
            </w:r>
            <w:r w:rsidR="00185392">
              <w:rPr>
                <w:noProof/>
              </w:rPr>
              <w:t>2</w:t>
            </w:r>
            <w:r w:rsidR="00323A44">
              <w:rPr>
                <w:rFonts w:hint="eastAsia"/>
                <w:noProof/>
              </w:rPr>
              <w:fldChar w:fldCharType="end"/>
            </w:r>
          </w:hyperlink>
        </w:p>
        <w:p w14:paraId="77800395" w14:textId="77777777" w:rsidR="008C4834" w:rsidRDefault="00000000">
          <w:pPr>
            <w:pStyle w:val="TOC1"/>
            <w:spacing w:line="360" w:lineRule="auto"/>
            <w:rPr>
              <w:rFonts w:ascii="仿宋_GB2312" w:eastAsia="仿宋_GB2312" w:hAnsiTheme="minorHAnsi"/>
              <w:noProof/>
            </w:rPr>
          </w:pPr>
          <w:hyperlink w:anchor="_Toc516230919" w:history="1">
            <w:r w:rsidR="00323A44">
              <w:rPr>
                <w:rStyle w:val="ad"/>
                <w:rFonts w:ascii="仿宋_GB2312" w:eastAsia="仿宋_GB2312" w:hAnsi="黑体" w:hint="eastAsia"/>
                <w:noProof/>
              </w:rPr>
              <w:t>三、专项资金申报具体要求</w:t>
            </w:r>
            <w:r w:rsidR="00323A44">
              <w:rPr>
                <w:rFonts w:ascii="仿宋_GB2312" w:eastAsia="仿宋_GB2312" w:hint="eastAsia"/>
                <w:noProof/>
              </w:rPr>
              <w:tab/>
            </w:r>
            <w:r w:rsidR="00323A44">
              <w:rPr>
                <w:rFonts w:ascii="仿宋_GB2312" w:eastAsia="仿宋_GB2312" w:hint="eastAsia"/>
                <w:noProof/>
              </w:rPr>
              <w:fldChar w:fldCharType="begin"/>
            </w:r>
            <w:r w:rsidR="00323A44">
              <w:rPr>
                <w:rFonts w:ascii="仿宋_GB2312" w:eastAsia="仿宋_GB2312" w:hint="eastAsia"/>
                <w:noProof/>
              </w:rPr>
              <w:instrText xml:space="preserve"> PAGEREF _Toc516230919 \h </w:instrText>
            </w:r>
            <w:r w:rsidR="00323A44">
              <w:rPr>
                <w:rFonts w:ascii="仿宋_GB2312" w:eastAsia="仿宋_GB2312" w:hint="eastAsia"/>
                <w:noProof/>
              </w:rPr>
            </w:r>
            <w:r w:rsidR="00323A44">
              <w:rPr>
                <w:rFonts w:ascii="仿宋_GB2312" w:eastAsia="仿宋_GB2312" w:hint="eastAsia"/>
                <w:noProof/>
              </w:rPr>
              <w:fldChar w:fldCharType="separate"/>
            </w:r>
            <w:r w:rsidR="00185392">
              <w:rPr>
                <w:rFonts w:ascii="仿宋_GB2312" w:eastAsia="仿宋_GB2312"/>
                <w:noProof/>
              </w:rPr>
              <w:t>2</w:t>
            </w:r>
            <w:r w:rsidR="00323A44">
              <w:rPr>
                <w:rFonts w:ascii="仿宋_GB2312" w:eastAsia="仿宋_GB2312" w:hint="eastAsia"/>
                <w:noProof/>
              </w:rPr>
              <w:fldChar w:fldCharType="end"/>
            </w:r>
          </w:hyperlink>
        </w:p>
        <w:p w14:paraId="051653F5" w14:textId="77777777" w:rsidR="008C4834" w:rsidRDefault="00000000">
          <w:pPr>
            <w:pStyle w:val="TOC2"/>
            <w:rPr>
              <w:noProof/>
            </w:rPr>
          </w:pPr>
          <w:hyperlink w:anchor="_Toc516230920" w:history="1">
            <w:r w:rsidR="00323A44">
              <w:rPr>
                <w:rStyle w:val="ad"/>
                <w:rFonts w:cs="宋体" w:hint="eastAsia"/>
                <w:noProof/>
              </w:rPr>
              <w:t>（一）</w:t>
            </w:r>
            <w:r w:rsidR="00323A44">
              <w:rPr>
                <w:rStyle w:val="ad"/>
                <w:rFonts w:hint="eastAsia"/>
                <w:noProof/>
              </w:rPr>
              <w:t>房屋修缮项目</w:t>
            </w:r>
            <w:r w:rsidR="00323A44">
              <w:rPr>
                <w:rFonts w:hint="eastAsia"/>
                <w:noProof/>
              </w:rPr>
              <w:tab/>
            </w:r>
            <w:r w:rsidR="00323A44">
              <w:rPr>
                <w:rFonts w:hint="eastAsia"/>
                <w:noProof/>
              </w:rPr>
              <w:fldChar w:fldCharType="begin"/>
            </w:r>
            <w:r w:rsidR="00323A44">
              <w:rPr>
                <w:rFonts w:hint="eastAsia"/>
                <w:noProof/>
              </w:rPr>
              <w:instrText xml:space="preserve"> PAGEREF _Toc516230920 \h </w:instrText>
            </w:r>
            <w:r w:rsidR="00323A44">
              <w:rPr>
                <w:rFonts w:hint="eastAsia"/>
                <w:noProof/>
              </w:rPr>
            </w:r>
            <w:r w:rsidR="00323A44">
              <w:rPr>
                <w:rFonts w:hint="eastAsia"/>
                <w:noProof/>
              </w:rPr>
              <w:fldChar w:fldCharType="separate"/>
            </w:r>
            <w:r w:rsidR="00185392">
              <w:rPr>
                <w:noProof/>
              </w:rPr>
              <w:t>2</w:t>
            </w:r>
            <w:r w:rsidR="00323A44">
              <w:rPr>
                <w:rFonts w:hint="eastAsia"/>
                <w:noProof/>
              </w:rPr>
              <w:fldChar w:fldCharType="end"/>
            </w:r>
          </w:hyperlink>
        </w:p>
        <w:p w14:paraId="449F95FA" w14:textId="77777777" w:rsidR="008C4834" w:rsidRDefault="00000000">
          <w:pPr>
            <w:pStyle w:val="TOC3"/>
            <w:spacing w:line="360" w:lineRule="auto"/>
            <w:rPr>
              <w:rFonts w:ascii="仿宋_GB2312" w:eastAsia="仿宋_GB2312"/>
              <w:noProof/>
              <w:sz w:val="28"/>
              <w:szCs w:val="28"/>
            </w:rPr>
          </w:pPr>
          <w:hyperlink w:anchor="_Toc516230921" w:history="1">
            <w:r w:rsidR="00323A44">
              <w:rPr>
                <w:rStyle w:val="ad"/>
                <w:rFonts w:ascii="仿宋_GB2312" w:eastAsia="仿宋_GB2312" w:hAnsi="仿宋" w:hint="eastAsia"/>
                <w:noProof/>
                <w:sz w:val="28"/>
                <w:szCs w:val="28"/>
              </w:rPr>
              <w:t>1、修缮对象</w:t>
            </w:r>
            <w:r w:rsidR="00323A44">
              <w:rPr>
                <w:rFonts w:ascii="仿宋_GB2312" w:eastAsia="仿宋_GB2312" w:hint="eastAsia"/>
                <w:noProof/>
                <w:sz w:val="28"/>
                <w:szCs w:val="28"/>
              </w:rPr>
              <w:tab/>
            </w:r>
            <w:r w:rsidR="00323A44">
              <w:rPr>
                <w:rFonts w:ascii="仿宋_GB2312" w:eastAsia="仿宋_GB2312" w:hint="eastAsia"/>
                <w:noProof/>
                <w:sz w:val="28"/>
                <w:szCs w:val="28"/>
              </w:rPr>
              <w:fldChar w:fldCharType="begin"/>
            </w:r>
            <w:r w:rsidR="00323A44">
              <w:rPr>
                <w:rFonts w:ascii="仿宋_GB2312" w:eastAsia="仿宋_GB2312" w:hint="eastAsia"/>
                <w:noProof/>
                <w:sz w:val="28"/>
                <w:szCs w:val="28"/>
              </w:rPr>
              <w:instrText xml:space="preserve"> PAGEREF _Toc516230921 \h </w:instrText>
            </w:r>
            <w:r w:rsidR="00323A44">
              <w:rPr>
                <w:rFonts w:ascii="仿宋_GB2312" w:eastAsia="仿宋_GB2312" w:hint="eastAsia"/>
                <w:noProof/>
                <w:sz w:val="28"/>
                <w:szCs w:val="28"/>
              </w:rPr>
            </w:r>
            <w:r w:rsidR="00323A44">
              <w:rPr>
                <w:rFonts w:ascii="仿宋_GB2312" w:eastAsia="仿宋_GB2312" w:hint="eastAsia"/>
                <w:noProof/>
                <w:sz w:val="28"/>
                <w:szCs w:val="28"/>
              </w:rPr>
              <w:fldChar w:fldCharType="separate"/>
            </w:r>
            <w:r w:rsidR="00185392">
              <w:rPr>
                <w:rFonts w:ascii="仿宋_GB2312" w:eastAsia="仿宋_GB2312"/>
                <w:noProof/>
                <w:sz w:val="28"/>
                <w:szCs w:val="28"/>
              </w:rPr>
              <w:t>2</w:t>
            </w:r>
            <w:r w:rsidR="00323A44">
              <w:rPr>
                <w:rFonts w:ascii="仿宋_GB2312" w:eastAsia="仿宋_GB2312" w:hint="eastAsia"/>
                <w:noProof/>
                <w:sz w:val="28"/>
                <w:szCs w:val="28"/>
              </w:rPr>
              <w:fldChar w:fldCharType="end"/>
            </w:r>
          </w:hyperlink>
        </w:p>
        <w:p w14:paraId="39496599" w14:textId="77777777" w:rsidR="008C4834" w:rsidRDefault="00000000">
          <w:pPr>
            <w:pStyle w:val="TOC3"/>
            <w:spacing w:line="360" w:lineRule="auto"/>
            <w:rPr>
              <w:rFonts w:ascii="仿宋_GB2312" w:eastAsia="仿宋_GB2312"/>
              <w:noProof/>
              <w:sz w:val="28"/>
              <w:szCs w:val="28"/>
            </w:rPr>
          </w:pPr>
          <w:hyperlink w:anchor="_Toc516230922" w:history="1">
            <w:r w:rsidR="00323A44">
              <w:rPr>
                <w:rStyle w:val="ad"/>
                <w:rFonts w:ascii="仿宋_GB2312" w:eastAsia="仿宋_GB2312" w:hAnsi="仿宋" w:hint="eastAsia"/>
                <w:noProof/>
                <w:sz w:val="28"/>
                <w:szCs w:val="28"/>
              </w:rPr>
              <w:t>2、修缮内容</w:t>
            </w:r>
            <w:r w:rsidR="00323A44">
              <w:rPr>
                <w:rFonts w:ascii="仿宋_GB2312" w:eastAsia="仿宋_GB2312" w:hint="eastAsia"/>
                <w:noProof/>
                <w:sz w:val="28"/>
                <w:szCs w:val="28"/>
              </w:rPr>
              <w:tab/>
            </w:r>
            <w:r w:rsidR="00323A44">
              <w:rPr>
                <w:rFonts w:ascii="仿宋_GB2312" w:eastAsia="仿宋_GB2312" w:hint="eastAsia"/>
                <w:noProof/>
                <w:sz w:val="28"/>
                <w:szCs w:val="28"/>
              </w:rPr>
              <w:fldChar w:fldCharType="begin"/>
            </w:r>
            <w:r w:rsidR="00323A44">
              <w:rPr>
                <w:rFonts w:ascii="仿宋_GB2312" w:eastAsia="仿宋_GB2312" w:hint="eastAsia"/>
                <w:noProof/>
                <w:sz w:val="28"/>
                <w:szCs w:val="28"/>
              </w:rPr>
              <w:instrText xml:space="preserve"> PAGEREF _Toc516230922 \h </w:instrText>
            </w:r>
            <w:r w:rsidR="00323A44">
              <w:rPr>
                <w:rFonts w:ascii="仿宋_GB2312" w:eastAsia="仿宋_GB2312" w:hint="eastAsia"/>
                <w:noProof/>
                <w:sz w:val="28"/>
                <w:szCs w:val="28"/>
              </w:rPr>
            </w:r>
            <w:r w:rsidR="00323A44">
              <w:rPr>
                <w:rFonts w:ascii="仿宋_GB2312" w:eastAsia="仿宋_GB2312" w:hint="eastAsia"/>
                <w:noProof/>
                <w:sz w:val="28"/>
                <w:szCs w:val="28"/>
              </w:rPr>
              <w:fldChar w:fldCharType="separate"/>
            </w:r>
            <w:r w:rsidR="00185392">
              <w:rPr>
                <w:rFonts w:ascii="仿宋_GB2312" w:eastAsia="仿宋_GB2312"/>
                <w:noProof/>
                <w:sz w:val="28"/>
                <w:szCs w:val="28"/>
              </w:rPr>
              <w:t>2</w:t>
            </w:r>
            <w:r w:rsidR="00323A44">
              <w:rPr>
                <w:rFonts w:ascii="仿宋_GB2312" w:eastAsia="仿宋_GB2312" w:hint="eastAsia"/>
                <w:noProof/>
                <w:sz w:val="28"/>
                <w:szCs w:val="28"/>
              </w:rPr>
              <w:fldChar w:fldCharType="end"/>
            </w:r>
          </w:hyperlink>
        </w:p>
        <w:p w14:paraId="4FCB66E3" w14:textId="77777777" w:rsidR="008C4834" w:rsidRDefault="00000000">
          <w:pPr>
            <w:pStyle w:val="TOC2"/>
            <w:rPr>
              <w:noProof/>
            </w:rPr>
          </w:pPr>
          <w:hyperlink w:anchor="_Toc516230923" w:history="1">
            <w:r w:rsidR="00323A44">
              <w:rPr>
                <w:rStyle w:val="ad"/>
                <w:rFonts w:cs="宋体" w:hint="eastAsia"/>
                <w:noProof/>
              </w:rPr>
              <w:t>（二）设备资料购置项目</w:t>
            </w:r>
            <w:r w:rsidR="00323A44">
              <w:rPr>
                <w:rFonts w:hint="eastAsia"/>
                <w:noProof/>
              </w:rPr>
              <w:tab/>
            </w:r>
            <w:r w:rsidR="00323A44">
              <w:rPr>
                <w:rFonts w:hint="eastAsia"/>
                <w:noProof/>
              </w:rPr>
              <w:fldChar w:fldCharType="begin"/>
            </w:r>
            <w:r w:rsidR="00323A44">
              <w:rPr>
                <w:rFonts w:hint="eastAsia"/>
                <w:noProof/>
              </w:rPr>
              <w:instrText xml:space="preserve"> PAGEREF _Toc516230923 \h </w:instrText>
            </w:r>
            <w:r w:rsidR="00323A44">
              <w:rPr>
                <w:rFonts w:hint="eastAsia"/>
                <w:noProof/>
              </w:rPr>
            </w:r>
            <w:r w:rsidR="00323A44">
              <w:rPr>
                <w:rFonts w:hint="eastAsia"/>
                <w:noProof/>
              </w:rPr>
              <w:fldChar w:fldCharType="separate"/>
            </w:r>
            <w:r w:rsidR="00185392">
              <w:rPr>
                <w:noProof/>
              </w:rPr>
              <w:t>3</w:t>
            </w:r>
            <w:r w:rsidR="00323A44">
              <w:rPr>
                <w:rFonts w:hint="eastAsia"/>
                <w:noProof/>
              </w:rPr>
              <w:fldChar w:fldCharType="end"/>
            </w:r>
          </w:hyperlink>
        </w:p>
        <w:p w14:paraId="4936F72B" w14:textId="77777777" w:rsidR="008C4834" w:rsidRDefault="00000000">
          <w:pPr>
            <w:pStyle w:val="TOC3"/>
            <w:spacing w:line="360" w:lineRule="auto"/>
            <w:rPr>
              <w:rFonts w:ascii="仿宋_GB2312" w:eastAsia="仿宋_GB2312"/>
              <w:noProof/>
              <w:sz w:val="28"/>
              <w:szCs w:val="28"/>
            </w:rPr>
          </w:pPr>
          <w:hyperlink w:anchor="_Toc516230924" w:history="1">
            <w:r w:rsidR="00323A44">
              <w:rPr>
                <w:rStyle w:val="ad"/>
                <w:rFonts w:ascii="仿宋_GB2312" w:eastAsia="仿宋_GB2312" w:hAnsi="仿宋" w:hint="eastAsia"/>
                <w:noProof/>
                <w:sz w:val="28"/>
                <w:szCs w:val="28"/>
              </w:rPr>
              <w:t>1、购置对象</w:t>
            </w:r>
            <w:r w:rsidR="00323A44">
              <w:rPr>
                <w:rFonts w:ascii="仿宋_GB2312" w:eastAsia="仿宋_GB2312" w:hint="eastAsia"/>
                <w:noProof/>
                <w:sz w:val="28"/>
                <w:szCs w:val="28"/>
              </w:rPr>
              <w:tab/>
            </w:r>
            <w:r w:rsidR="00323A44">
              <w:rPr>
                <w:rFonts w:ascii="仿宋_GB2312" w:eastAsia="仿宋_GB2312" w:hint="eastAsia"/>
                <w:noProof/>
                <w:sz w:val="28"/>
                <w:szCs w:val="28"/>
              </w:rPr>
              <w:fldChar w:fldCharType="begin"/>
            </w:r>
            <w:r w:rsidR="00323A44">
              <w:rPr>
                <w:rFonts w:ascii="仿宋_GB2312" w:eastAsia="仿宋_GB2312" w:hint="eastAsia"/>
                <w:noProof/>
                <w:sz w:val="28"/>
                <w:szCs w:val="28"/>
              </w:rPr>
              <w:instrText xml:space="preserve"> PAGEREF _Toc516230924 \h </w:instrText>
            </w:r>
            <w:r w:rsidR="00323A44">
              <w:rPr>
                <w:rFonts w:ascii="仿宋_GB2312" w:eastAsia="仿宋_GB2312" w:hint="eastAsia"/>
                <w:noProof/>
                <w:sz w:val="28"/>
                <w:szCs w:val="28"/>
              </w:rPr>
            </w:r>
            <w:r w:rsidR="00323A44">
              <w:rPr>
                <w:rFonts w:ascii="仿宋_GB2312" w:eastAsia="仿宋_GB2312" w:hint="eastAsia"/>
                <w:noProof/>
                <w:sz w:val="28"/>
                <w:szCs w:val="28"/>
              </w:rPr>
              <w:fldChar w:fldCharType="separate"/>
            </w:r>
            <w:r w:rsidR="00185392">
              <w:rPr>
                <w:rFonts w:ascii="仿宋_GB2312" w:eastAsia="仿宋_GB2312"/>
                <w:noProof/>
                <w:sz w:val="28"/>
                <w:szCs w:val="28"/>
              </w:rPr>
              <w:t>3</w:t>
            </w:r>
            <w:r w:rsidR="00323A44">
              <w:rPr>
                <w:rFonts w:ascii="仿宋_GB2312" w:eastAsia="仿宋_GB2312" w:hint="eastAsia"/>
                <w:noProof/>
                <w:sz w:val="28"/>
                <w:szCs w:val="28"/>
              </w:rPr>
              <w:fldChar w:fldCharType="end"/>
            </w:r>
          </w:hyperlink>
        </w:p>
        <w:p w14:paraId="5CB50B41" w14:textId="77777777" w:rsidR="008C4834" w:rsidRDefault="00000000">
          <w:pPr>
            <w:pStyle w:val="TOC3"/>
            <w:spacing w:line="360" w:lineRule="auto"/>
            <w:rPr>
              <w:rFonts w:ascii="仿宋_GB2312" w:eastAsia="仿宋_GB2312"/>
              <w:noProof/>
              <w:sz w:val="28"/>
              <w:szCs w:val="28"/>
            </w:rPr>
          </w:pPr>
          <w:hyperlink w:anchor="_Toc516230925" w:history="1">
            <w:r w:rsidR="00323A44">
              <w:rPr>
                <w:rStyle w:val="ad"/>
                <w:rFonts w:ascii="仿宋_GB2312" w:eastAsia="仿宋_GB2312" w:hAnsi="仿宋" w:hint="eastAsia"/>
                <w:noProof/>
                <w:sz w:val="28"/>
                <w:szCs w:val="28"/>
              </w:rPr>
              <w:t>2、购置内容</w:t>
            </w:r>
            <w:r w:rsidR="00323A44">
              <w:rPr>
                <w:rFonts w:ascii="仿宋_GB2312" w:eastAsia="仿宋_GB2312" w:hint="eastAsia"/>
                <w:noProof/>
                <w:sz w:val="28"/>
                <w:szCs w:val="28"/>
              </w:rPr>
              <w:tab/>
            </w:r>
            <w:r w:rsidR="00323A44">
              <w:rPr>
                <w:rFonts w:ascii="仿宋_GB2312" w:eastAsia="仿宋_GB2312" w:hint="eastAsia"/>
                <w:noProof/>
                <w:sz w:val="28"/>
                <w:szCs w:val="28"/>
              </w:rPr>
              <w:fldChar w:fldCharType="begin"/>
            </w:r>
            <w:r w:rsidR="00323A44">
              <w:rPr>
                <w:rFonts w:ascii="仿宋_GB2312" w:eastAsia="仿宋_GB2312" w:hint="eastAsia"/>
                <w:noProof/>
                <w:sz w:val="28"/>
                <w:szCs w:val="28"/>
              </w:rPr>
              <w:instrText xml:space="preserve"> PAGEREF _Toc516230925 \h </w:instrText>
            </w:r>
            <w:r w:rsidR="00323A44">
              <w:rPr>
                <w:rFonts w:ascii="仿宋_GB2312" w:eastAsia="仿宋_GB2312" w:hint="eastAsia"/>
                <w:noProof/>
                <w:sz w:val="28"/>
                <w:szCs w:val="28"/>
              </w:rPr>
            </w:r>
            <w:r w:rsidR="00323A44">
              <w:rPr>
                <w:rFonts w:ascii="仿宋_GB2312" w:eastAsia="仿宋_GB2312" w:hint="eastAsia"/>
                <w:noProof/>
                <w:sz w:val="28"/>
                <w:szCs w:val="28"/>
              </w:rPr>
              <w:fldChar w:fldCharType="separate"/>
            </w:r>
            <w:r w:rsidR="00185392">
              <w:rPr>
                <w:rFonts w:ascii="仿宋_GB2312" w:eastAsia="仿宋_GB2312"/>
                <w:noProof/>
                <w:sz w:val="28"/>
                <w:szCs w:val="28"/>
              </w:rPr>
              <w:t>3</w:t>
            </w:r>
            <w:r w:rsidR="00323A44">
              <w:rPr>
                <w:rFonts w:ascii="仿宋_GB2312" w:eastAsia="仿宋_GB2312" w:hint="eastAsia"/>
                <w:noProof/>
                <w:sz w:val="28"/>
                <w:szCs w:val="28"/>
              </w:rPr>
              <w:fldChar w:fldCharType="end"/>
            </w:r>
          </w:hyperlink>
        </w:p>
        <w:p w14:paraId="287DA644" w14:textId="77777777" w:rsidR="008C4834" w:rsidRDefault="00000000">
          <w:pPr>
            <w:pStyle w:val="TOC2"/>
            <w:rPr>
              <w:noProof/>
            </w:rPr>
          </w:pPr>
          <w:hyperlink w:anchor="_Toc516230926" w:history="1">
            <w:r w:rsidR="00323A44">
              <w:rPr>
                <w:rStyle w:val="ad"/>
                <w:rFonts w:cs="宋体" w:hint="eastAsia"/>
                <w:noProof/>
              </w:rPr>
              <w:t>（三）基础设施维修改造项目</w:t>
            </w:r>
            <w:r w:rsidR="00323A44">
              <w:rPr>
                <w:rFonts w:hint="eastAsia"/>
                <w:noProof/>
              </w:rPr>
              <w:tab/>
            </w:r>
            <w:r w:rsidR="00323A44">
              <w:rPr>
                <w:rFonts w:hint="eastAsia"/>
                <w:noProof/>
              </w:rPr>
              <w:fldChar w:fldCharType="begin"/>
            </w:r>
            <w:r w:rsidR="00323A44">
              <w:rPr>
                <w:rFonts w:hint="eastAsia"/>
                <w:noProof/>
              </w:rPr>
              <w:instrText xml:space="preserve"> PAGEREF _Toc516230926 \h </w:instrText>
            </w:r>
            <w:r w:rsidR="00323A44">
              <w:rPr>
                <w:rFonts w:hint="eastAsia"/>
                <w:noProof/>
              </w:rPr>
            </w:r>
            <w:r w:rsidR="00323A44">
              <w:rPr>
                <w:rFonts w:hint="eastAsia"/>
                <w:noProof/>
              </w:rPr>
              <w:fldChar w:fldCharType="separate"/>
            </w:r>
            <w:r w:rsidR="00185392">
              <w:rPr>
                <w:noProof/>
              </w:rPr>
              <w:t>4</w:t>
            </w:r>
            <w:r w:rsidR="00323A44">
              <w:rPr>
                <w:rFonts w:hint="eastAsia"/>
                <w:noProof/>
              </w:rPr>
              <w:fldChar w:fldCharType="end"/>
            </w:r>
          </w:hyperlink>
        </w:p>
        <w:p w14:paraId="77603686" w14:textId="77777777" w:rsidR="008C4834" w:rsidRDefault="00000000">
          <w:pPr>
            <w:pStyle w:val="TOC3"/>
            <w:spacing w:line="360" w:lineRule="auto"/>
            <w:rPr>
              <w:rFonts w:ascii="仿宋_GB2312" w:eastAsia="仿宋_GB2312"/>
              <w:noProof/>
              <w:sz w:val="28"/>
              <w:szCs w:val="28"/>
            </w:rPr>
          </w:pPr>
          <w:hyperlink w:anchor="_Toc516230927" w:history="1">
            <w:r w:rsidR="00323A44">
              <w:rPr>
                <w:rStyle w:val="ad"/>
                <w:rFonts w:ascii="仿宋_GB2312" w:eastAsia="仿宋_GB2312" w:hAnsi="仿宋" w:hint="eastAsia"/>
                <w:noProof/>
                <w:sz w:val="28"/>
                <w:szCs w:val="28"/>
              </w:rPr>
              <w:t>1、维修改造对象</w:t>
            </w:r>
            <w:r w:rsidR="00323A44">
              <w:rPr>
                <w:rFonts w:ascii="仿宋_GB2312" w:eastAsia="仿宋_GB2312" w:hint="eastAsia"/>
                <w:noProof/>
                <w:sz w:val="28"/>
                <w:szCs w:val="28"/>
              </w:rPr>
              <w:tab/>
            </w:r>
            <w:r w:rsidR="00323A44">
              <w:rPr>
                <w:rFonts w:ascii="仿宋_GB2312" w:eastAsia="仿宋_GB2312" w:hint="eastAsia"/>
                <w:noProof/>
                <w:sz w:val="28"/>
                <w:szCs w:val="28"/>
              </w:rPr>
              <w:fldChar w:fldCharType="begin"/>
            </w:r>
            <w:r w:rsidR="00323A44">
              <w:rPr>
                <w:rFonts w:ascii="仿宋_GB2312" w:eastAsia="仿宋_GB2312" w:hint="eastAsia"/>
                <w:noProof/>
                <w:sz w:val="28"/>
                <w:szCs w:val="28"/>
              </w:rPr>
              <w:instrText xml:space="preserve"> PAGEREF _Toc516230927 \h </w:instrText>
            </w:r>
            <w:r w:rsidR="00323A44">
              <w:rPr>
                <w:rFonts w:ascii="仿宋_GB2312" w:eastAsia="仿宋_GB2312" w:hint="eastAsia"/>
                <w:noProof/>
                <w:sz w:val="28"/>
                <w:szCs w:val="28"/>
              </w:rPr>
            </w:r>
            <w:r w:rsidR="00323A44">
              <w:rPr>
                <w:rFonts w:ascii="仿宋_GB2312" w:eastAsia="仿宋_GB2312" w:hint="eastAsia"/>
                <w:noProof/>
                <w:sz w:val="28"/>
                <w:szCs w:val="28"/>
              </w:rPr>
              <w:fldChar w:fldCharType="separate"/>
            </w:r>
            <w:r w:rsidR="00185392">
              <w:rPr>
                <w:rFonts w:ascii="仿宋_GB2312" w:eastAsia="仿宋_GB2312"/>
                <w:noProof/>
                <w:sz w:val="28"/>
                <w:szCs w:val="28"/>
              </w:rPr>
              <w:t>4</w:t>
            </w:r>
            <w:r w:rsidR="00323A44">
              <w:rPr>
                <w:rFonts w:ascii="仿宋_GB2312" w:eastAsia="仿宋_GB2312" w:hint="eastAsia"/>
                <w:noProof/>
                <w:sz w:val="28"/>
                <w:szCs w:val="28"/>
              </w:rPr>
              <w:fldChar w:fldCharType="end"/>
            </w:r>
          </w:hyperlink>
        </w:p>
        <w:p w14:paraId="411898E2" w14:textId="77777777" w:rsidR="008C4834" w:rsidRDefault="00000000">
          <w:pPr>
            <w:pStyle w:val="TOC3"/>
            <w:spacing w:line="360" w:lineRule="auto"/>
            <w:rPr>
              <w:rFonts w:ascii="仿宋_GB2312" w:eastAsia="仿宋_GB2312"/>
              <w:noProof/>
              <w:sz w:val="28"/>
              <w:szCs w:val="28"/>
            </w:rPr>
          </w:pPr>
          <w:hyperlink w:anchor="_Toc516230928" w:history="1">
            <w:r w:rsidR="00323A44">
              <w:rPr>
                <w:rStyle w:val="ad"/>
                <w:rFonts w:ascii="仿宋_GB2312" w:eastAsia="仿宋_GB2312" w:hAnsi="仿宋" w:hint="eastAsia"/>
                <w:noProof/>
                <w:sz w:val="28"/>
                <w:szCs w:val="28"/>
              </w:rPr>
              <w:t>2、维修改造内容</w:t>
            </w:r>
            <w:r w:rsidR="00323A44">
              <w:rPr>
                <w:rFonts w:ascii="仿宋_GB2312" w:eastAsia="仿宋_GB2312" w:hint="eastAsia"/>
                <w:noProof/>
                <w:sz w:val="28"/>
                <w:szCs w:val="28"/>
              </w:rPr>
              <w:tab/>
            </w:r>
            <w:r w:rsidR="00323A44">
              <w:rPr>
                <w:rFonts w:ascii="仿宋_GB2312" w:eastAsia="仿宋_GB2312" w:hint="eastAsia"/>
                <w:noProof/>
                <w:sz w:val="28"/>
                <w:szCs w:val="28"/>
              </w:rPr>
              <w:fldChar w:fldCharType="begin"/>
            </w:r>
            <w:r w:rsidR="00323A44">
              <w:rPr>
                <w:rFonts w:ascii="仿宋_GB2312" w:eastAsia="仿宋_GB2312" w:hint="eastAsia"/>
                <w:noProof/>
                <w:sz w:val="28"/>
                <w:szCs w:val="28"/>
              </w:rPr>
              <w:instrText xml:space="preserve"> PAGEREF _Toc516230928 \h </w:instrText>
            </w:r>
            <w:r w:rsidR="00323A44">
              <w:rPr>
                <w:rFonts w:ascii="仿宋_GB2312" w:eastAsia="仿宋_GB2312" w:hint="eastAsia"/>
                <w:noProof/>
                <w:sz w:val="28"/>
                <w:szCs w:val="28"/>
              </w:rPr>
            </w:r>
            <w:r w:rsidR="00323A44">
              <w:rPr>
                <w:rFonts w:ascii="仿宋_GB2312" w:eastAsia="仿宋_GB2312" w:hint="eastAsia"/>
                <w:noProof/>
                <w:sz w:val="28"/>
                <w:szCs w:val="28"/>
              </w:rPr>
              <w:fldChar w:fldCharType="separate"/>
            </w:r>
            <w:r w:rsidR="00185392">
              <w:rPr>
                <w:rFonts w:ascii="仿宋_GB2312" w:eastAsia="仿宋_GB2312"/>
                <w:noProof/>
                <w:sz w:val="28"/>
                <w:szCs w:val="28"/>
              </w:rPr>
              <w:t>4</w:t>
            </w:r>
            <w:r w:rsidR="00323A44">
              <w:rPr>
                <w:rFonts w:ascii="仿宋_GB2312" w:eastAsia="仿宋_GB2312" w:hint="eastAsia"/>
                <w:noProof/>
                <w:sz w:val="28"/>
                <w:szCs w:val="28"/>
              </w:rPr>
              <w:fldChar w:fldCharType="end"/>
            </w:r>
          </w:hyperlink>
        </w:p>
        <w:p w14:paraId="67ADE6A6" w14:textId="77777777" w:rsidR="008C4834" w:rsidRDefault="00000000">
          <w:pPr>
            <w:pStyle w:val="TOC2"/>
            <w:rPr>
              <w:noProof/>
            </w:rPr>
          </w:pPr>
          <w:hyperlink w:anchor="_Toc516230929" w:history="1">
            <w:r w:rsidR="00323A44">
              <w:rPr>
                <w:rStyle w:val="ad"/>
                <w:rFonts w:cs="宋体" w:hint="eastAsia"/>
                <w:noProof/>
              </w:rPr>
              <w:t>（四）建设项目配套工程项目</w:t>
            </w:r>
            <w:r w:rsidR="00323A44">
              <w:rPr>
                <w:rFonts w:hint="eastAsia"/>
                <w:noProof/>
              </w:rPr>
              <w:tab/>
            </w:r>
            <w:r w:rsidR="00323A44">
              <w:rPr>
                <w:rFonts w:hint="eastAsia"/>
                <w:noProof/>
              </w:rPr>
              <w:fldChar w:fldCharType="begin"/>
            </w:r>
            <w:r w:rsidR="00323A44">
              <w:rPr>
                <w:rFonts w:hint="eastAsia"/>
                <w:noProof/>
              </w:rPr>
              <w:instrText xml:space="preserve"> PAGEREF _Toc516230929 \h </w:instrText>
            </w:r>
            <w:r w:rsidR="00323A44">
              <w:rPr>
                <w:rFonts w:hint="eastAsia"/>
                <w:noProof/>
              </w:rPr>
            </w:r>
            <w:r w:rsidR="00323A44">
              <w:rPr>
                <w:rFonts w:hint="eastAsia"/>
                <w:noProof/>
              </w:rPr>
              <w:fldChar w:fldCharType="separate"/>
            </w:r>
            <w:r w:rsidR="00185392">
              <w:rPr>
                <w:noProof/>
              </w:rPr>
              <w:t>5</w:t>
            </w:r>
            <w:r w:rsidR="00323A44">
              <w:rPr>
                <w:rFonts w:hint="eastAsia"/>
                <w:noProof/>
              </w:rPr>
              <w:fldChar w:fldCharType="end"/>
            </w:r>
          </w:hyperlink>
        </w:p>
        <w:p w14:paraId="15765243" w14:textId="77777777" w:rsidR="008C4834" w:rsidRDefault="00000000">
          <w:pPr>
            <w:pStyle w:val="TOC3"/>
            <w:spacing w:line="360" w:lineRule="auto"/>
            <w:rPr>
              <w:rFonts w:ascii="仿宋_GB2312" w:eastAsia="仿宋_GB2312"/>
              <w:noProof/>
              <w:sz w:val="28"/>
              <w:szCs w:val="28"/>
            </w:rPr>
          </w:pPr>
          <w:hyperlink w:anchor="_Toc516230930" w:history="1">
            <w:r w:rsidR="00323A44">
              <w:rPr>
                <w:rStyle w:val="ad"/>
                <w:rFonts w:ascii="仿宋_GB2312" w:eastAsia="仿宋_GB2312" w:hAnsi="仿宋" w:hint="eastAsia"/>
                <w:noProof/>
                <w:sz w:val="28"/>
                <w:szCs w:val="28"/>
              </w:rPr>
              <w:t>1、配套对象</w:t>
            </w:r>
            <w:r w:rsidR="00323A44">
              <w:rPr>
                <w:rFonts w:ascii="仿宋_GB2312" w:eastAsia="仿宋_GB2312" w:hint="eastAsia"/>
                <w:noProof/>
                <w:sz w:val="28"/>
                <w:szCs w:val="28"/>
              </w:rPr>
              <w:tab/>
            </w:r>
            <w:r w:rsidR="00323A44">
              <w:rPr>
                <w:rFonts w:ascii="仿宋_GB2312" w:eastAsia="仿宋_GB2312" w:hint="eastAsia"/>
                <w:noProof/>
                <w:sz w:val="28"/>
                <w:szCs w:val="28"/>
              </w:rPr>
              <w:fldChar w:fldCharType="begin"/>
            </w:r>
            <w:r w:rsidR="00323A44">
              <w:rPr>
                <w:rFonts w:ascii="仿宋_GB2312" w:eastAsia="仿宋_GB2312" w:hint="eastAsia"/>
                <w:noProof/>
                <w:sz w:val="28"/>
                <w:szCs w:val="28"/>
              </w:rPr>
              <w:instrText xml:space="preserve"> PAGEREF _Toc516230930 \h </w:instrText>
            </w:r>
            <w:r w:rsidR="00323A44">
              <w:rPr>
                <w:rFonts w:ascii="仿宋_GB2312" w:eastAsia="仿宋_GB2312" w:hint="eastAsia"/>
                <w:noProof/>
                <w:sz w:val="28"/>
                <w:szCs w:val="28"/>
              </w:rPr>
            </w:r>
            <w:r w:rsidR="00323A44">
              <w:rPr>
                <w:rFonts w:ascii="仿宋_GB2312" w:eastAsia="仿宋_GB2312" w:hint="eastAsia"/>
                <w:noProof/>
                <w:sz w:val="28"/>
                <w:szCs w:val="28"/>
              </w:rPr>
              <w:fldChar w:fldCharType="separate"/>
            </w:r>
            <w:r w:rsidR="00185392">
              <w:rPr>
                <w:rFonts w:ascii="仿宋_GB2312" w:eastAsia="仿宋_GB2312"/>
                <w:noProof/>
                <w:sz w:val="28"/>
                <w:szCs w:val="28"/>
              </w:rPr>
              <w:t>5</w:t>
            </w:r>
            <w:r w:rsidR="00323A44">
              <w:rPr>
                <w:rFonts w:ascii="仿宋_GB2312" w:eastAsia="仿宋_GB2312" w:hint="eastAsia"/>
                <w:noProof/>
                <w:sz w:val="28"/>
                <w:szCs w:val="28"/>
              </w:rPr>
              <w:fldChar w:fldCharType="end"/>
            </w:r>
          </w:hyperlink>
        </w:p>
        <w:p w14:paraId="773E93A7" w14:textId="77777777" w:rsidR="008C4834" w:rsidRDefault="00000000">
          <w:pPr>
            <w:pStyle w:val="TOC3"/>
            <w:spacing w:line="360" w:lineRule="auto"/>
            <w:rPr>
              <w:rFonts w:ascii="仿宋_GB2312" w:eastAsia="仿宋_GB2312"/>
              <w:noProof/>
              <w:sz w:val="28"/>
              <w:szCs w:val="28"/>
            </w:rPr>
          </w:pPr>
          <w:hyperlink w:anchor="_Toc516230931" w:history="1">
            <w:r w:rsidR="00323A44">
              <w:rPr>
                <w:rStyle w:val="ad"/>
                <w:rFonts w:ascii="仿宋_GB2312" w:eastAsia="仿宋_GB2312" w:hAnsi="仿宋" w:hint="eastAsia"/>
                <w:noProof/>
                <w:sz w:val="28"/>
                <w:szCs w:val="28"/>
              </w:rPr>
              <w:t>2、配套内容</w:t>
            </w:r>
            <w:r w:rsidR="00323A44">
              <w:rPr>
                <w:rFonts w:ascii="仿宋_GB2312" w:eastAsia="仿宋_GB2312" w:hint="eastAsia"/>
                <w:noProof/>
                <w:sz w:val="28"/>
                <w:szCs w:val="28"/>
              </w:rPr>
              <w:tab/>
            </w:r>
            <w:r w:rsidR="00323A44">
              <w:rPr>
                <w:rFonts w:ascii="仿宋_GB2312" w:eastAsia="仿宋_GB2312" w:hint="eastAsia"/>
                <w:noProof/>
                <w:sz w:val="28"/>
                <w:szCs w:val="28"/>
              </w:rPr>
              <w:fldChar w:fldCharType="begin"/>
            </w:r>
            <w:r w:rsidR="00323A44">
              <w:rPr>
                <w:rFonts w:ascii="仿宋_GB2312" w:eastAsia="仿宋_GB2312" w:hint="eastAsia"/>
                <w:noProof/>
                <w:sz w:val="28"/>
                <w:szCs w:val="28"/>
              </w:rPr>
              <w:instrText xml:space="preserve"> PAGEREF _Toc516230931 \h </w:instrText>
            </w:r>
            <w:r w:rsidR="00323A44">
              <w:rPr>
                <w:rFonts w:ascii="仿宋_GB2312" w:eastAsia="仿宋_GB2312" w:hint="eastAsia"/>
                <w:noProof/>
                <w:sz w:val="28"/>
                <w:szCs w:val="28"/>
              </w:rPr>
            </w:r>
            <w:r w:rsidR="00323A44">
              <w:rPr>
                <w:rFonts w:ascii="仿宋_GB2312" w:eastAsia="仿宋_GB2312" w:hint="eastAsia"/>
                <w:noProof/>
                <w:sz w:val="28"/>
                <w:szCs w:val="28"/>
              </w:rPr>
              <w:fldChar w:fldCharType="separate"/>
            </w:r>
            <w:r w:rsidR="00185392">
              <w:rPr>
                <w:rFonts w:ascii="仿宋_GB2312" w:eastAsia="仿宋_GB2312"/>
                <w:noProof/>
                <w:sz w:val="28"/>
                <w:szCs w:val="28"/>
              </w:rPr>
              <w:t>5</w:t>
            </w:r>
            <w:r w:rsidR="00323A44">
              <w:rPr>
                <w:rFonts w:ascii="仿宋_GB2312" w:eastAsia="仿宋_GB2312" w:hint="eastAsia"/>
                <w:noProof/>
                <w:sz w:val="28"/>
                <w:szCs w:val="28"/>
              </w:rPr>
              <w:fldChar w:fldCharType="end"/>
            </w:r>
          </w:hyperlink>
        </w:p>
        <w:p w14:paraId="36B35A2A" w14:textId="77777777" w:rsidR="008C4834" w:rsidRDefault="00000000">
          <w:pPr>
            <w:pStyle w:val="TOC1"/>
            <w:spacing w:line="360" w:lineRule="auto"/>
            <w:rPr>
              <w:rFonts w:ascii="仿宋_GB2312" w:eastAsia="仿宋_GB2312" w:hAnsiTheme="minorHAnsi"/>
              <w:noProof/>
            </w:rPr>
          </w:pPr>
          <w:hyperlink w:anchor="_Toc516230932" w:history="1">
            <w:r w:rsidR="00323A44">
              <w:rPr>
                <w:rStyle w:val="ad"/>
                <w:rFonts w:ascii="仿宋_GB2312" w:eastAsia="仿宋_GB2312" w:hAnsi="黑体" w:hint="eastAsia"/>
                <w:noProof/>
              </w:rPr>
              <w:t>四、专项资金申报表填写要求</w:t>
            </w:r>
            <w:r w:rsidR="00323A44">
              <w:rPr>
                <w:rFonts w:ascii="仿宋_GB2312" w:eastAsia="仿宋_GB2312" w:hint="eastAsia"/>
                <w:noProof/>
              </w:rPr>
              <w:tab/>
            </w:r>
            <w:r w:rsidR="00323A44">
              <w:rPr>
                <w:rFonts w:ascii="仿宋_GB2312" w:eastAsia="仿宋_GB2312" w:hint="eastAsia"/>
                <w:noProof/>
              </w:rPr>
              <w:fldChar w:fldCharType="begin"/>
            </w:r>
            <w:r w:rsidR="00323A44">
              <w:rPr>
                <w:rFonts w:ascii="仿宋_GB2312" w:eastAsia="仿宋_GB2312" w:hint="eastAsia"/>
                <w:noProof/>
              </w:rPr>
              <w:instrText xml:space="preserve"> PAGEREF _Toc516230932 \h </w:instrText>
            </w:r>
            <w:r w:rsidR="00323A44">
              <w:rPr>
                <w:rFonts w:ascii="仿宋_GB2312" w:eastAsia="仿宋_GB2312" w:hint="eastAsia"/>
                <w:noProof/>
              </w:rPr>
            </w:r>
            <w:r w:rsidR="00323A44">
              <w:rPr>
                <w:rFonts w:ascii="仿宋_GB2312" w:eastAsia="仿宋_GB2312" w:hint="eastAsia"/>
                <w:noProof/>
              </w:rPr>
              <w:fldChar w:fldCharType="separate"/>
            </w:r>
            <w:r w:rsidR="00185392">
              <w:rPr>
                <w:rFonts w:ascii="仿宋_GB2312" w:eastAsia="仿宋_GB2312"/>
                <w:noProof/>
              </w:rPr>
              <w:t>5</w:t>
            </w:r>
            <w:r w:rsidR="00323A44">
              <w:rPr>
                <w:rFonts w:ascii="仿宋_GB2312" w:eastAsia="仿宋_GB2312" w:hint="eastAsia"/>
                <w:noProof/>
              </w:rPr>
              <w:fldChar w:fldCharType="end"/>
            </w:r>
          </w:hyperlink>
        </w:p>
        <w:p w14:paraId="1996D7B3" w14:textId="77777777" w:rsidR="008C4834" w:rsidRDefault="00000000">
          <w:pPr>
            <w:pStyle w:val="TOC2"/>
            <w:rPr>
              <w:noProof/>
            </w:rPr>
          </w:pPr>
          <w:hyperlink w:anchor="_Toc516230933" w:history="1">
            <w:r w:rsidR="00323A44">
              <w:rPr>
                <w:rStyle w:val="ad"/>
                <w:rFonts w:hint="eastAsia"/>
                <w:noProof/>
              </w:rPr>
              <w:t>（一）申报书和表格内容</w:t>
            </w:r>
            <w:r w:rsidR="00323A44">
              <w:rPr>
                <w:rFonts w:hint="eastAsia"/>
                <w:noProof/>
              </w:rPr>
              <w:tab/>
            </w:r>
            <w:r w:rsidR="00323A44">
              <w:rPr>
                <w:rFonts w:hint="eastAsia"/>
                <w:noProof/>
              </w:rPr>
              <w:fldChar w:fldCharType="begin"/>
            </w:r>
            <w:r w:rsidR="00323A44">
              <w:rPr>
                <w:rFonts w:hint="eastAsia"/>
                <w:noProof/>
              </w:rPr>
              <w:instrText xml:space="preserve"> PAGEREF _Toc516230933 \h </w:instrText>
            </w:r>
            <w:r w:rsidR="00323A44">
              <w:rPr>
                <w:rFonts w:hint="eastAsia"/>
                <w:noProof/>
              </w:rPr>
            </w:r>
            <w:r w:rsidR="00323A44">
              <w:rPr>
                <w:rFonts w:hint="eastAsia"/>
                <w:noProof/>
              </w:rPr>
              <w:fldChar w:fldCharType="separate"/>
            </w:r>
            <w:r w:rsidR="00185392">
              <w:rPr>
                <w:noProof/>
              </w:rPr>
              <w:t>5</w:t>
            </w:r>
            <w:r w:rsidR="00323A44">
              <w:rPr>
                <w:rFonts w:hint="eastAsia"/>
                <w:noProof/>
              </w:rPr>
              <w:fldChar w:fldCharType="end"/>
            </w:r>
          </w:hyperlink>
        </w:p>
        <w:p w14:paraId="4ADDAAB8" w14:textId="77777777" w:rsidR="008C4834" w:rsidRDefault="00000000">
          <w:pPr>
            <w:pStyle w:val="TOC2"/>
            <w:rPr>
              <w:noProof/>
            </w:rPr>
          </w:pPr>
          <w:hyperlink w:anchor="_Toc516230934" w:history="1">
            <w:r w:rsidR="00323A44">
              <w:rPr>
                <w:rStyle w:val="ad"/>
                <w:rFonts w:hint="eastAsia"/>
                <w:noProof/>
              </w:rPr>
              <w:t>（二）申报书和填表的具体要求</w:t>
            </w:r>
            <w:r w:rsidR="00323A44">
              <w:rPr>
                <w:rFonts w:hint="eastAsia"/>
                <w:noProof/>
              </w:rPr>
              <w:tab/>
            </w:r>
            <w:r w:rsidR="00323A44">
              <w:rPr>
                <w:rFonts w:hint="eastAsia"/>
                <w:noProof/>
              </w:rPr>
              <w:fldChar w:fldCharType="begin"/>
            </w:r>
            <w:r w:rsidR="00323A44">
              <w:rPr>
                <w:rFonts w:hint="eastAsia"/>
                <w:noProof/>
              </w:rPr>
              <w:instrText xml:space="preserve"> PAGEREF _Toc516230934 \h </w:instrText>
            </w:r>
            <w:r w:rsidR="00323A44">
              <w:rPr>
                <w:rFonts w:hint="eastAsia"/>
                <w:noProof/>
              </w:rPr>
            </w:r>
            <w:r w:rsidR="00323A44">
              <w:rPr>
                <w:rFonts w:hint="eastAsia"/>
                <w:noProof/>
              </w:rPr>
              <w:fldChar w:fldCharType="separate"/>
            </w:r>
            <w:r w:rsidR="00185392">
              <w:rPr>
                <w:noProof/>
              </w:rPr>
              <w:t>6</w:t>
            </w:r>
            <w:r w:rsidR="00323A44">
              <w:rPr>
                <w:rFonts w:hint="eastAsia"/>
                <w:noProof/>
              </w:rPr>
              <w:fldChar w:fldCharType="end"/>
            </w:r>
          </w:hyperlink>
        </w:p>
        <w:p w14:paraId="34EB33A1" w14:textId="77777777" w:rsidR="008C4834" w:rsidRDefault="00000000">
          <w:pPr>
            <w:pStyle w:val="TOC3"/>
            <w:spacing w:line="360" w:lineRule="auto"/>
            <w:rPr>
              <w:rFonts w:ascii="仿宋_GB2312" w:eastAsia="仿宋_GB2312"/>
              <w:noProof/>
              <w:sz w:val="28"/>
              <w:szCs w:val="28"/>
            </w:rPr>
          </w:pPr>
          <w:hyperlink w:anchor="_Toc516230935" w:history="1">
            <w:r w:rsidR="00323A44">
              <w:rPr>
                <w:rStyle w:val="ad"/>
                <w:rFonts w:ascii="仿宋_GB2312" w:eastAsia="仿宋_GB2312" w:hAnsi="仿宋" w:hint="eastAsia"/>
                <w:noProof/>
                <w:sz w:val="28"/>
                <w:szCs w:val="28"/>
              </w:rPr>
              <w:t>1、项目申报书（附件4）填写要求</w:t>
            </w:r>
            <w:r w:rsidR="00323A44">
              <w:rPr>
                <w:rFonts w:ascii="仿宋_GB2312" w:eastAsia="仿宋_GB2312" w:hint="eastAsia"/>
                <w:noProof/>
                <w:sz w:val="28"/>
                <w:szCs w:val="28"/>
              </w:rPr>
              <w:tab/>
            </w:r>
            <w:r w:rsidR="00323A44">
              <w:rPr>
                <w:rFonts w:ascii="仿宋_GB2312" w:eastAsia="仿宋_GB2312" w:hint="eastAsia"/>
                <w:noProof/>
                <w:sz w:val="28"/>
                <w:szCs w:val="28"/>
              </w:rPr>
              <w:fldChar w:fldCharType="begin"/>
            </w:r>
            <w:r w:rsidR="00323A44">
              <w:rPr>
                <w:rFonts w:ascii="仿宋_GB2312" w:eastAsia="仿宋_GB2312" w:hint="eastAsia"/>
                <w:noProof/>
                <w:sz w:val="28"/>
                <w:szCs w:val="28"/>
              </w:rPr>
              <w:instrText xml:space="preserve"> PAGEREF _Toc516230935 \h </w:instrText>
            </w:r>
            <w:r w:rsidR="00323A44">
              <w:rPr>
                <w:rFonts w:ascii="仿宋_GB2312" w:eastAsia="仿宋_GB2312" w:hint="eastAsia"/>
                <w:noProof/>
                <w:sz w:val="28"/>
                <w:szCs w:val="28"/>
              </w:rPr>
            </w:r>
            <w:r w:rsidR="00323A44">
              <w:rPr>
                <w:rFonts w:ascii="仿宋_GB2312" w:eastAsia="仿宋_GB2312" w:hint="eastAsia"/>
                <w:noProof/>
                <w:sz w:val="28"/>
                <w:szCs w:val="28"/>
              </w:rPr>
              <w:fldChar w:fldCharType="separate"/>
            </w:r>
            <w:r w:rsidR="00185392">
              <w:rPr>
                <w:rFonts w:ascii="仿宋_GB2312" w:eastAsia="仿宋_GB2312"/>
                <w:noProof/>
                <w:sz w:val="28"/>
                <w:szCs w:val="28"/>
              </w:rPr>
              <w:t>6</w:t>
            </w:r>
            <w:r w:rsidR="00323A44">
              <w:rPr>
                <w:rFonts w:ascii="仿宋_GB2312" w:eastAsia="仿宋_GB2312" w:hint="eastAsia"/>
                <w:noProof/>
                <w:sz w:val="28"/>
                <w:szCs w:val="28"/>
              </w:rPr>
              <w:fldChar w:fldCharType="end"/>
            </w:r>
          </w:hyperlink>
        </w:p>
        <w:p w14:paraId="3E2878B6" w14:textId="77777777" w:rsidR="008C4834" w:rsidRDefault="00000000">
          <w:pPr>
            <w:pStyle w:val="TOC3"/>
            <w:spacing w:line="360" w:lineRule="auto"/>
            <w:rPr>
              <w:rFonts w:ascii="仿宋_GB2312" w:eastAsia="仿宋_GB2312"/>
              <w:noProof/>
              <w:sz w:val="28"/>
              <w:szCs w:val="28"/>
            </w:rPr>
          </w:pPr>
          <w:hyperlink w:anchor="_Toc516230936" w:history="1">
            <w:r w:rsidR="00323A44">
              <w:rPr>
                <w:rStyle w:val="ad"/>
                <w:rFonts w:ascii="仿宋_GB2312" w:eastAsia="仿宋_GB2312" w:hAnsi="仿宋" w:hint="eastAsia"/>
                <w:noProof/>
                <w:sz w:val="28"/>
                <w:szCs w:val="28"/>
              </w:rPr>
              <w:t>2、子活动申报书（附件6）填写要求</w:t>
            </w:r>
            <w:r w:rsidR="00323A44">
              <w:rPr>
                <w:rFonts w:ascii="仿宋_GB2312" w:eastAsia="仿宋_GB2312" w:hint="eastAsia"/>
                <w:noProof/>
                <w:sz w:val="28"/>
                <w:szCs w:val="28"/>
              </w:rPr>
              <w:tab/>
            </w:r>
            <w:r w:rsidR="00323A44">
              <w:rPr>
                <w:rFonts w:ascii="仿宋_GB2312" w:eastAsia="仿宋_GB2312" w:hint="eastAsia"/>
                <w:noProof/>
                <w:sz w:val="28"/>
                <w:szCs w:val="28"/>
              </w:rPr>
              <w:fldChar w:fldCharType="begin"/>
            </w:r>
            <w:r w:rsidR="00323A44">
              <w:rPr>
                <w:rFonts w:ascii="仿宋_GB2312" w:eastAsia="仿宋_GB2312" w:hint="eastAsia"/>
                <w:noProof/>
                <w:sz w:val="28"/>
                <w:szCs w:val="28"/>
              </w:rPr>
              <w:instrText xml:space="preserve"> PAGEREF _Toc516230936 \h </w:instrText>
            </w:r>
            <w:r w:rsidR="00323A44">
              <w:rPr>
                <w:rFonts w:ascii="仿宋_GB2312" w:eastAsia="仿宋_GB2312" w:hint="eastAsia"/>
                <w:noProof/>
                <w:sz w:val="28"/>
                <w:szCs w:val="28"/>
              </w:rPr>
            </w:r>
            <w:r w:rsidR="00323A44">
              <w:rPr>
                <w:rFonts w:ascii="仿宋_GB2312" w:eastAsia="仿宋_GB2312" w:hint="eastAsia"/>
                <w:noProof/>
                <w:sz w:val="28"/>
                <w:szCs w:val="28"/>
              </w:rPr>
              <w:fldChar w:fldCharType="separate"/>
            </w:r>
            <w:r w:rsidR="00185392">
              <w:rPr>
                <w:rFonts w:ascii="仿宋_GB2312" w:eastAsia="仿宋_GB2312"/>
                <w:noProof/>
                <w:sz w:val="28"/>
                <w:szCs w:val="28"/>
              </w:rPr>
              <w:t>7</w:t>
            </w:r>
            <w:r w:rsidR="00323A44">
              <w:rPr>
                <w:rFonts w:ascii="仿宋_GB2312" w:eastAsia="仿宋_GB2312" w:hint="eastAsia"/>
                <w:noProof/>
                <w:sz w:val="28"/>
                <w:szCs w:val="28"/>
              </w:rPr>
              <w:fldChar w:fldCharType="end"/>
            </w:r>
          </w:hyperlink>
        </w:p>
        <w:p w14:paraId="31ABB410" w14:textId="77777777" w:rsidR="008C4834" w:rsidRDefault="00000000">
          <w:pPr>
            <w:pStyle w:val="TOC3"/>
            <w:spacing w:line="360" w:lineRule="auto"/>
            <w:rPr>
              <w:rFonts w:ascii="仿宋_GB2312" w:eastAsia="仿宋_GB2312"/>
              <w:noProof/>
              <w:sz w:val="28"/>
              <w:szCs w:val="28"/>
            </w:rPr>
          </w:pPr>
          <w:hyperlink w:anchor="_Toc516230937" w:history="1">
            <w:r w:rsidR="00323A44">
              <w:rPr>
                <w:rStyle w:val="ad"/>
                <w:rFonts w:ascii="仿宋_GB2312" w:eastAsia="仿宋_GB2312" w:hAnsi="仿宋" w:hint="eastAsia"/>
                <w:noProof/>
                <w:sz w:val="28"/>
                <w:szCs w:val="28"/>
              </w:rPr>
              <w:t>3、申报表（附件3）填写要求</w:t>
            </w:r>
            <w:r w:rsidR="00323A44">
              <w:rPr>
                <w:rFonts w:ascii="仿宋_GB2312" w:eastAsia="仿宋_GB2312" w:hint="eastAsia"/>
                <w:noProof/>
                <w:sz w:val="28"/>
                <w:szCs w:val="28"/>
              </w:rPr>
              <w:tab/>
            </w:r>
            <w:r w:rsidR="00323A44">
              <w:rPr>
                <w:rFonts w:ascii="仿宋_GB2312" w:eastAsia="仿宋_GB2312" w:hint="eastAsia"/>
                <w:noProof/>
                <w:sz w:val="28"/>
                <w:szCs w:val="28"/>
              </w:rPr>
              <w:fldChar w:fldCharType="begin"/>
            </w:r>
            <w:r w:rsidR="00323A44">
              <w:rPr>
                <w:rFonts w:ascii="仿宋_GB2312" w:eastAsia="仿宋_GB2312" w:hint="eastAsia"/>
                <w:noProof/>
                <w:sz w:val="28"/>
                <w:szCs w:val="28"/>
              </w:rPr>
              <w:instrText xml:space="preserve"> PAGEREF _Toc516230937 \h </w:instrText>
            </w:r>
            <w:r w:rsidR="00323A44">
              <w:rPr>
                <w:rFonts w:ascii="仿宋_GB2312" w:eastAsia="仿宋_GB2312" w:hint="eastAsia"/>
                <w:noProof/>
                <w:sz w:val="28"/>
                <w:szCs w:val="28"/>
              </w:rPr>
            </w:r>
            <w:r w:rsidR="00323A44">
              <w:rPr>
                <w:rFonts w:ascii="仿宋_GB2312" w:eastAsia="仿宋_GB2312" w:hint="eastAsia"/>
                <w:noProof/>
                <w:sz w:val="28"/>
                <w:szCs w:val="28"/>
              </w:rPr>
              <w:fldChar w:fldCharType="separate"/>
            </w:r>
            <w:r w:rsidR="00185392">
              <w:rPr>
                <w:rFonts w:ascii="仿宋_GB2312" w:eastAsia="仿宋_GB2312"/>
                <w:noProof/>
                <w:sz w:val="28"/>
                <w:szCs w:val="28"/>
              </w:rPr>
              <w:t>8</w:t>
            </w:r>
            <w:r w:rsidR="00323A44">
              <w:rPr>
                <w:rFonts w:ascii="仿宋_GB2312" w:eastAsia="仿宋_GB2312" w:hint="eastAsia"/>
                <w:noProof/>
                <w:sz w:val="28"/>
                <w:szCs w:val="28"/>
              </w:rPr>
              <w:fldChar w:fldCharType="end"/>
            </w:r>
          </w:hyperlink>
        </w:p>
        <w:p w14:paraId="23278A67" w14:textId="77777777" w:rsidR="008C4834" w:rsidRDefault="00000000">
          <w:pPr>
            <w:pStyle w:val="TOC3"/>
            <w:spacing w:line="360" w:lineRule="auto"/>
            <w:rPr>
              <w:rFonts w:ascii="仿宋_GB2312" w:eastAsia="仿宋_GB2312"/>
              <w:noProof/>
              <w:sz w:val="28"/>
              <w:szCs w:val="28"/>
            </w:rPr>
          </w:pPr>
          <w:hyperlink w:anchor="_Toc516230938" w:history="1">
            <w:r w:rsidR="00323A44">
              <w:rPr>
                <w:rStyle w:val="ad"/>
                <w:rFonts w:ascii="仿宋_GB2312" w:eastAsia="仿宋_GB2312" w:hAnsi="仿宋" w:hint="eastAsia"/>
                <w:noProof/>
                <w:sz w:val="28"/>
                <w:szCs w:val="28"/>
              </w:rPr>
              <w:t>4、项目支出绩效目标申报表（附件5）填写要求</w:t>
            </w:r>
            <w:r w:rsidR="00323A44">
              <w:rPr>
                <w:rFonts w:ascii="仿宋_GB2312" w:eastAsia="仿宋_GB2312" w:hint="eastAsia"/>
                <w:noProof/>
                <w:sz w:val="28"/>
                <w:szCs w:val="28"/>
              </w:rPr>
              <w:tab/>
            </w:r>
            <w:r w:rsidR="00323A44">
              <w:rPr>
                <w:rFonts w:ascii="仿宋_GB2312" w:eastAsia="仿宋_GB2312" w:hint="eastAsia"/>
                <w:noProof/>
                <w:sz w:val="28"/>
                <w:szCs w:val="28"/>
              </w:rPr>
              <w:fldChar w:fldCharType="begin"/>
            </w:r>
            <w:r w:rsidR="00323A44">
              <w:rPr>
                <w:rFonts w:ascii="仿宋_GB2312" w:eastAsia="仿宋_GB2312" w:hint="eastAsia"/>
                <w:noProof/>
                <w:sz w:val="28"/>
                <w:szCs w:val="28"/>
              </w:rPr>
              <w:instrText xml:space="preserve"> PAGEREF _Toc516230938 \h </w:instrText>
            </w:r>
            <w:r w:rsidR="00323A44">
              <w:rPr>
                <w:rFonts w:ascii="仿宋_GB2312" w:eastAsia="仿宋_GB2312" w:hint="eastAsia"/>
                <w:noProof/>
                <w:sz w:val="28"/>
                <w:szCs w:val="28"/>
              </w:rPr>
            </w:r>
            <w:r w:rsidR="00323A44">
              <w:rPr>
                <w:rFonts w:ascii="仿宋_GB2312" w:eastAsia="仿宋_GB2312" w:hint="eastAsia"/>
                <w:noProof/>
                <w:sz w:val="28"/>
                <w:szCs w:val="28"/>
              </w:rPr>
              <w:fldChar w:fldCharType="separate"/>
            </w:r>
            <w:r w:rsidR="00185392">
              <w:rPr>
                <w:rFonts w:ascii="仿宋_GB2312" w:eastAsia="仿宋_GB2312"/>
                <w:noProof/>
                <w:sz w:val="28"/>
                <w:szCs w:val="28"/>
              </w:rPr>
              <w:t>9</w:t>
            </w:r>
            <w:r w:rsidR="00323A44">
              <w:rPr>
                <w:rFonts w:ascii="仿宋_GB2312" w:eastAsia="仿宋_GB2312" w:hint="eastAsia"/>
                <w:noProof/>
                <w:sz w:val="28"/>
                <w:szCs w:val="28"/>
              </w:rPr>
              <w:fldChar w:fldCharType="end"/>
            </w:r>
          </w:hyperlink>
        </w:p>
        <w:p w14:paraId="3EF55AEC" w14:textId="77777777" w:rsidR="008C4834" w:rsidRDefault="00000000">
          <w:pPr>
            <w:pStyle w:val="TOC3"/>
            <w:spacing w:line="360" w:lineRule="auto"/>
            <w:rPr>
              <w:rFonts w:ascii="仿宋_GB2312" w:eastAsia="仿宋_GB2312"/>
              <w:noProof/>
              <w:sz w:val="28"/>
              <w:szCs w:val="28"/>
            </w:rPr>
          </w:pPr>
          <w:hyperlink w:anchor="_Toc516230939" w:history="1">
            <w:r w:rsidR="00323A44">
              <w:rPr>
                <w:rStyle w:val="ad"/>
                <w:rFonts w:ascii="仿宋_GB2312" w:eastAsia="仿宋_GB2312" w:hAnsi="仿宋" w:hint="eastAsia"/>
                <w:noProof/>
                <w:sz w:val="28"/>
                <w:szCs w:val="28"/>
              </w:rPr>
              <w:t>5、子活动支出绩效目标申报表（附件7）填写要求</w:t>
            </w:r>
            <w:r w:rsidR="00323A44">
              <w:rPr>
                <w:rFonts w:ascii="仿宋_GB2312" w:eastAsia="仿宋_GB2312" w:hint="eastAsia"/>
                <w:noProof/>
                <w:sz w:val="28"/>
                <w:szCs w:val="28"/>
              </w:rPr>
              <w:tab/>
            </w:r>
            <w:r w:rsidR="00323A44">
              <w:rPr>
                <w:rFonts w:ascii="仿宋_GB2312" w:eastAsia="仿宋_GB2312" w:hint="eastAsia"/>
                <w:noProof/>
                <w:sz w:val="28"/>
                <w:szCs w:val="28"/>
              </w:rPr>
              <w:fldChar w:fldCharType="begin"/>
            </w:r>
            <w:r w:rsidR="00323A44">
              <w:rPr>
                <w:rFonts w:ascii="仿宋_GB2312" w:eastAsia="仿宋_GB2312" w:hint="eastAsia"/>
                <w:noProof/>
                <w:sz w:val="28"/>
                <w:szCs w:val="28"/>
              </w:rPr>
              <w:instrText xml:space="preserve"> PAGEREF _Toc516230939 \h </w:instrText>
            </w:r>
            <w:r w:rsidR="00323A44">
              <w:rPr>
                <w:rFonts w:ascii="仿宋_GB2312" w:eastAsia="仿宋_GB2312" w:hint="eastAsia"/>
                <w:noProof/>
                <w:sz w:val="28"/>
                <w:szCs w:val="28"/>
              </w:rPr>
            </w:r>
            <w:r w:rsidR="00323A44">
              <w:rPr>
                <w:rFonts w:ascii="仿宋_GB2312" w:eastAsia="仿宋_GB2312" w:hint="eastAsia"/>
                <w:noProof/>
                <w:sz w:val="28"/>
                <w:szCs w:val="28"/>
              </w:rPr>
              <w:fldChar w:fldCharType="separate"/>
            </w:r>
            <w:r w:rsidR="00185392">
              <w:rPr>
                <w:rFonts w:ascii="仿宋_GB2312" w:eastAsia="仿宋_GB2312"/>
                <w:noProof/>
                <w:sz w:val="28"/>
                <w:szCs w:val="28"/>
              </w:rPr>
              <w:t>10</w:t>
            </w:r>
            <w:r w:rsidR="00323A44">
              <w:rPr>
                <w:rFonts w:ascii="仿宋_GB2312" w:eastAsia="仿宋_GB2312" w:hint="eastAsia"/>
                <w:noProof/>
                <w:sz w:val="28"/>
                <w:szCs w:val="28"/>
              </w:rPr>
              <w:fldChar w:fldCharType="end"/>
            </w:r>
          </w:hyperlink>
        </w:p>
        <w:p w14:paraId="65ADF0D7" w14:textId="77777777" w:rsidR="008C4834" w:rsidRDefault="00000000">
          <w:pPr>
            <w:pStyle w:val="TOC3"/>
            <w:spacing w:line="360" w:lineRule="auto"/>
            <w:rPr>
              <w:rFonts w:ascii="仿宋_GB2312" w:eastAsia="仿宋_GB2312"/>
              <w:noProof/>
              <w:sz w:val="28"/>
              <w:szCs w:val="28"/>
            </w:rPr>
          </w:pPr>
          <w:hyperlink w:anchor="_Toc516230940" w:history="1">
            <w:r w:rsidR="00323A44">
              <w:rPr>
                <w:rStyle w:val="ad"/>
                <w:rFonts w:ascii="仿宋_GB2312" w:eastAsia="仿宋_GB2312" w:hAnsi="仿宋" w:hint="eastAsia"/>
                <w:noProof/>
                <w:sz w:val="28"/>
                <w:szCs w:val="28"/>
              </w:rPr>
              <w:t>6、项目支出明细表（附件8）填写要求</w:t>
            </w:r>
            <w:r w:rsidR="00323A44">
              <w:rPr>
                <w:rFonts w:ascii="仿宋_GB2312" w:eastAsia="仿宋_GB2312" w:hint="eastAsia"/>
                <w:noProof/>
                <w:sz w:val="28"/>
                <w:szCs w:val="28"/>
              </w:rPr>
              <w:tab/>
            </w:r>
            <w:r w:rsidR="00323A44">
              <w:rPr>
                <w:rFonts w:ascii="仿宋_GB2312" w:eastAsia="仿宋_GB2312" w:hint="eastAsia"/>
                <w:noProof/>
                <w:sz w:val="28"/>
                <w:szCs w:val="28"/>
              </w:rPr>
              <w:fldChar w:fldCharType="begin"/>
            </w:r>
            <w:r w:rsidR="00323A44">
              <w:rPr>
                <w:rFonts w:ascii="仿宋_GB2312" w:eastAsia="仿宋_GB2312" w:hint="eastAsia"/>
                <w:noProof/>
                <w:sz w:val="28"/>
                <w:szCs w:val="28"/>
              </w:rPr>
              <w:instrText xml:space="preserve"> PAGEREF _Toc516230940 \h </w:instrText>
            </w:r>
            <w:r w:rsidR="00323A44">
              <w:rPr>
                <w:rFonts w:ascii="仿宋_GB2312" w:eastAsia="仿宋_GB2312" w:hint="eastAsia"/>
                <w:noProof/>
                <w:sz w:val="28"/>
                <w:szCs w:val="28"/>
              </w:rPr>
            </w:r>
            <w:r w:rsidR="00323A44">
              <w:rPr>
                <w:rFonts w:ascii="仿宋_GB2312" w:eastAsia="仿宋_GB2312" w:hint="eastAsia"/>
                <w:noProof/>
                <w:sz w:val="28"/>
                <w:szCs w:val="28"/>
              </w:rPr>
              <w:fldChar w:fldCharType="separate"/>
            </w:r>
            <w:r w:rsidR="00185392">
              <w:rPr>
                <w:rFonts w:ascii="仿宋_GB2312" w:eastAsia="仿宋_GB2312"/>
                <w:noProof/>
                <w:sz w:val="28"/>
                <w:szCs w:val="28"/>
              </w:rPr>
              <w:t>10</w:t>
            </w:r>
            <w:r w:rsidR="00323A44">
              <w:rPr>
                <w:rFonts w:ascii="仿宋_GB2312" w:eastAsia="仿宋_GB2312" w:hint="eastAsia"/>
                <w:noProof/>
                <w:sz w:val="28"/>
                <w:szCs w:val="28"/>
              </w:rPr>
              <w:fldChar w:fldCharType="end"/>
            </w:r>
          </w:hyperlink>
        </w:p>
        <w:p w14:paraId="5CFD5187" w14:textId="77777777" w:rsidR="008C4834" w:rsidRDefault="00000000">
          <w:pPr>
            <w:pStyle w:val="TOC1"/>
            <w:spacing w:line="360" w:lineRule="auto"/>
            <w:rPr>
              <w:rFonts w:ascii="仿宋_GB2312" w:eastAsia="仿宋_GB2312" w:hAnsiTheme="minorHAnsi"/>
              <w:noProof/>
            </w:rPr>
          </w:pPr>
          <w:hyperlink w:anchor="_Toc516230941" w:history="1">
            <w:r w:rsidR="00323A44">
              <w:rPr>
                <w:rStyle w:val="ad"/>
                <w:rFonts w:ascii="仿宋_GB2312" w:eastAsia="仿宋_GB2312" w:hAnsi="黑体" w:hint="eastAsia"/>
                <w:noProof/>
              </w:rPr>
              <w:t>五、专项资金申报评审时需要提供的相关资料</w:t>
            </w:r>
            <w:r w:rsidR="00323A44">
              <w:rPr>
                <w:rFonts w:ascii="仿宋_GB2312" w:eastAsia="仿宋_GB2312" w:hint="eastAsia"/>
                <w:noProof/>
              </w:rPr>
              <w:tab/>
            </w:r>
            <w:r w:rsidR="00323A44">
              <w:rPr>
                <w:rFonts w:ascii="仿宋_GB2312" w:eastAsia="仿宋_GB2312" w:hint="eastAsia"/>
                <w:noProof/>
              </w:rPr>
              <w:fldChar w:fldCharType="begin"/>
            </w:r>
            <w:r w:rsidR="00323A44">
              <w:rPr>
                <w:rFonts w:ascii="仿宋_GB2312" w:eastAsia="仿宋_GB2312" w:hint="eastAsia"/>
                <w:noProof/>
              </w:rPr>
              <w:instrText xml:space="preserve"> PAGEREF _Toc516230941 \h </w:instrText>
            </w:r>
            <w:r w:rsidR="00323A44">
              <w:rPr>
                <w:rFonts w:ascii="仿宋_GB2312" w:eastAsia="仿宋_GB2312" w:hint="eastAsia"/>
                <w:noProof/>
              </w:rPr>
            </w:r>
            <w:r w:rsidR="00323A44">
              <w:rPr>
                <w:rFonts w:ascii="仿宋_GB2312" w:eastAsia="仿宋_GB2312" w:hint="eastAsia"/>
                <w:noProof/>
              </w:rPr>
              <w:fldChar w:fldCharType="separate"/>
            </w:r>
            <w:r w:rsidR="00185392">
              <w:rPr>
                <w:rFonts w:ascii="仿宋_GB2312" w:eastAsia="仿宋_GB2312"/>
                <w:noProof/>
              </w:rPr>
              <w:t>11</w:t>
            </w:r>
            <w:r w:rsidR="00323A44">
              <w:rPr>
                <w:rFonts w:ascii="仿宋_GB2312" w:eastAsia="仿宋_GB2312" w:hint="eastAsia"/>
                <w:noProof/>
              </w:rPr>
              <w:fldChar w:fldCharType="end"/>
            </w:r>
          </w:hyperlink>
        </w:p>
        <w:p w14:paraId="7D2D97AF" w14:textId="77777777" w:rsidR="008C4834" w:rsidRDefault="00000000">
          <w:pPr>
            <w:pStyle w:val="TOC2"/>
            <w:rPr>
              <w:noProof/>
            </w:rPr>
          </w:pPr>
          <w:hyperlink w:anchor="_Toc516230942" w:history="1">
            <w:r w:rsidR="00323A44">
              <w:rPr>
                <w:rStyle w:val="ad"/>
                <w:rFonts w:hint="eastAsia"/>
                <w:noProof/>
              </w:rPr>
              <w:t>（一）修缮类项目提供的资料</w:t>
            </w:r>
            <w:r w:rsidR="00323A44">
              <w:rPr>
                <w:rFonts w:hint="eastAsia"/>
                <w:noProof/>
              </w:rPr>
              <w:tab/>
            </w:r>
            <w:r w:rsidR="00323A44">
              <w:rPr>
                <w:rFonts w:hint="eastAsia"/>
                <w:noProof/>
              </w:rPr>
              <w:fldChar w:fldCharType="begin"/>
            </w:r>
            <w:r w:rsidR="00323A44">
              <w:rPr>
                <w:rFonts w:hint="eastAsia"/>
                <w:noProof/>
              </w:rPr>
              <w:instrText xml:space="preserve"> PAGEREF _Toc516230942 \h </w:instrText>
            </w:r>
            <w:r w:rsidR="00323A44">
              <w:rPr>
                <w:rFonts w:hint="eastAsia"/>
                <w:noProof/>
              </w:rPr>
            </w:r>
            <w:r w:rsidR="00323A44">
              <w:rPr>
                <w:rFonts w:hint="eastAsia"/>
                <w:noProof/>
              </w:rPr>
              <w:fldChar w:fldCharType="separate"/>
            </w:r>
            <w:r w:rsidR="00185392">
              <w:rPr>
                <w:noProof/>
              </w:rPr>
              <w:t>11</w:t>
            </w:r>
            <w:r w:rsidR="00323A44">
              <w:rPr>
                <w:rFonts w:hint="eastAsia"/>
                <w:noProof/>
              </w:rPr>
              <w:fldChar w:fldCharType="end"/>
            </w:r>
          </w:hyperlink>
        </w:p>
        <w:p w14:paraId="59210723" w14:textId="77777777" w:rsidR="008C4834" w:rsidRDefault="00000000">
          <w:pPr>
            <w:pStyle w:val="TOC2"/>
            <w:rPr>
              <w:noProof/>
            </w:rPr>
          </w:pPr>
          <w:hyperlink w:anchor="_Toc516230943" w:history="1">
            <w:r w:rsidR="00323A44">
              <w:rPr>
                <w:rStyle w:val="ad"/>
                <w:rFonts w:hint="eastAsia"/>
                <w:noProof/>
              </w:rPr>
              <w:t>（二）设备购置类提供的资料</w:t>
            </w:r>
            <w:r w:rsidR="00323A44">
              <w:rPr>
                <w:rFonts w:hint="eastAsia"/>
                <w:noProof/>
              </w:rPr>
              <w:tab/>
            </w:r>
            <w:r w:rsidR="00323A44">
              <w:rPr>
                <w:rFonts w:hint="eastAsia"/>
                <w:noProof/>
              </w:rPr>
              <w:fldChar w:fldCharType="begin"/>
            </w:r>
            <w:r w:rsidR="00323A44">
              <w:rPr>
                <w:rFonts w:hint="eastAsia"/>
                <w:noProof/>
              </w:rPr>
              <w:instrText xml:space="preserve"> PAGEREF _Toc516230943 \h </w:instrText>
            </w:r>
            <w:r w:rsidR="00323A44">
              <w:rPr>
                <w:rFonts w:hint="eastAsia"/>
                <w:noProof/>
              </w:rPr>
            </w:r>
            <w:r w:rsidR="00323A44">
              <w:rPr>
                <w:rFonts w:hint="eastAsia"/>
                <w:noProof/>
              </w:rPr>
              <w:fldChar w:fldCharType="separate"/>
            </w:r>
            <w:r w:rsidR="00185392">
              <w:rPr>
                <w:noProof/>
              </w:rPr>
              <w:t>12</w:t>
            </w:r>
            <w:r w:rsidR="00323A44">
              <w:rPr>
                <w:rFonts w:hint="eastAsia"/>
                <w:noProof/>
              </w:rPr>
              <w:fldChar w:fldCharType="end"/>
            </w:r>
          </w:hyperlink>
        </w:p>
        <w:p w14:paraId="631BBF93" w14:textId="77777777" w:rsidR="008C4834" w:rsidRDefault="00000000">
          <w:pPr>
            <w:pStyle w:val="TOC2"/>
            <w:rPr>
              <w:noProof/>
            </w:rPr>
          </w:pPr>
          <w:hyperlink w:anchor="_Toc516230944" w:history="1">
            <w:r w:rsidR="00323A44">
              <w:rPr>
                <w:rStyle w:val="ad"/>
                <w:rFonts w:hint="eastAsia"/>
                <w:noProof/>
              </w:rPr>
              <w:t>（三）公共基础设施的修建类提供的资料</w:t>
            </w:r>
            <w:r w:rsidR="00323A44">
              <w:rPr>
                <w:rFonts w:hint="eastAsia"/>
                <w:noProof/>
              </w:rPr>
              <w:tab/>
            </w:r>
            <w:r w:rsidR="00323A44">
              <w:rPr>
                <w:rFonts w:hint="eastAsia"/>
                <w:noProof/>
              </w:rPr>
              <w:fldChar w:fldCharType="begin"/>
            </w:r>
            <w:r w:rsidR="00323A44">
              <w:rPr>
                <w:rFonts w:hint="eastAsia"/>
                <w:noProof/>
              </w:rPr>
              <w:instrText xml:space="preserve"> PAGEREF _Toc516230944 \h </w:instrText>
            </w:r>
            <w:r w:rsidR="00323A44">
              <w:rPr>
                <w:rFonts w:hint="eastAsia"/>
                <w:noProof/>
              </w:rPr>
            </w:r>
            <w:r w:rsidR="00323A44">
              <w:rPr>
                <w:rFonts w:hint="eastAsia"/>
                <w:noProof/>
              </w:rPr>
              <w:fldChar w:fldCharType="separate"/>
            </w:r>
            <w:r w:rsidR="00185392">
              <w:rPr>
                <w:noProof/>
              </w:rPr>
              <w:t>12</w:t>
            </w:r>
            <w:r w:rsidR="00323A44">
              <w:rPr>
                <w:rFonts w:hint="eastAsia"/>
                <w:noProof/>
              </w:rPr>
              <w:fldChar w:fldCharType="end"/>
            </w:r>
          </w:hyperlink>
        </w:p>
        <w:p w14:paraId="76188079" w14:textId="77777777" w:rsidR="008C4834" w:rsidRDefault="00323A44">
          <w:pPr>
            <w:spacing w:line="360" w:lineRule="auto"/>
            <w:jc w:val="left"/>
            <w:rPr>
              <w:rStyle w:val="ad"/>
              <w:rFonts w:ascii="仿宋" w:eastAsia="仿宋" w:hAnsi="仿宋"/>
              <w:sz w:val="28"/>
              <w:szCs w:val="28"/>
              <w:u w:val="none"/>
            </w:rPr>
          </w:pPr>
          <w:r>
            <w:rPr>
              <w:rStyle w:val="ad"/>
              <w:sz w:val="24"/>
              <w:u w:val="none"/>
            </w:rPr>
            <w:fldChar w:fldCharType="end"/>
          </w:r>
        </w:p>
      </w:sdtContent>
    </w:sdt>
    <w:p w14:paraId="25058936" w14:textId="77777777" w:rsidR="008C4834" w:rsidRDefault="008C4834">
      <w:pPr>
        <w:ind w:firstLineChars="200" w:firstLine="560"/>
        <w:jc w:val="center"/>
        <w:rPr>
          <w:rFonts w:ascii="仿宋" w:eastAsia="仿宋" w:hAnsi="仿宋"/>
          <w:sz w:val="28"/>
          <w:szCs w:val="28"/>
        </w:rPr>
      </w:pPr>
    </w:p>
    <w:p w14:paraId="606D9BC8" w14:textId="77777777" w:rsidR="008C4834" w:rsidRDefault="008C4834">
      <w:pPr>
        <w:ind w:firstLineChars="200" w:firstLine="560"/>
        <w:jc w:val="left"/>
        <w:rPr>
          <w:rFonts w:ascii="仿宋" w:eastAsia="仿宋" w:hAnsi="仿宋"/>
          <w:sz w:val="28"/>
          <w:szCs w:val="28"/>
        </w:rPr>
      </w:pPr>
    </w:p>
    <w:p w14:paraId="67FE2637" w14:textId="77777777" w:rsidR="008C4834" w:rsidRDefault="008C4834">
      <w:pPr>
        <w:pStyle w:val="1"/>
        <w:spacing w:before="0" w:after="0"/>
        <w:jc w:val="center"/>
        <w:rPr>
          <w:rFonts w:ascii="仿宋" w:eastAsia="仿宋" w:hAnsi="仿宋"/>
          <w:sz w:val="28"/>
          <w:szCs w:val="28"/>
        </w:rPr>
        <w:sectPr w:rsidR="008C4834">
          <w:footerReference w:type="default" r:id="rId9"/>
          <w:pgSz w:w="11906" w:h="16838"/>
          <w:pgMar w:top="1440" w:right="1416" w:bottom="1440" w:left="1418" w:header="851" w:footer="992" w:gutter="0"/>
          <w:pgNumType w:start="1"/>
          <w:cols w:space="425"/>
          <w:titlePg/>
          <w:docGrid w:type="lines" w:linePitch="312"/>
        </w:sectPr>
      </w:pPr>
    </w:p>
    <w:p w14:paraId="1C0CEEAA" w14:textId="77777777" w:rsidR="008C4834" w:rsidRDefault="00323A44">
      <w:pPr>
        <w:pStyle w:val="1"/>
        <w:spacing w:before="0" w:after="0" w:line="600" w:lineRule="exact"/>
        <w:ind w:firstLineChars="200" w:firstLine="640"/>
        <w:jc w:val="left"/>
        <w:rPr>
          <w:rFonts w:ascii="黑体" w:eastAsia="黑体" w:hAnsi="黑体"/>
          <w:b w:val="0"/>
          <w:sz w:val="32"/>
          <w:szCs w:val="32"/>
        </w:rPr>
      </w:pPr>
      <w:bookmarkStart w:id="1" w:name="_Toc516230915"/>
      <w:r>
        <w:rPr>
          <w:rFonts w:ascii="黑体" w:eastAsia="黑体" w:hAnsi="黑体" w:hint="eastAsia"/>
          <w:b w:val="0"/>
          <w:sz w:val="32"/>
          <w:szCs w:val="32"/>
        </w:rPr>
        <w:lastRenderedPageBreak/>
        <w:t>一、总体要求</w:t>
      </w:r>
      <w:bookmarkEnd w:id="1"/>
    </w:p>
    <w:p w14:paraId="372CABB4" w14:textId="77777777" w:rsidR="008C4834" w:rsidRDefault="00323A44">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为加强中央高校改善基本办学条件专项资金管理，规范申报工作，提高资金使用效益，根据《中华人民共和国预算法》《中央部门预算绩效目标管理办法》（财预</w:t>
      </w:r>
      <w:r>
        <w:rPr>
          <w:rFonts w:ascii="仿宋_GB2312" w:eastAsia="仿宋_GB2312" w:hint="eastAsia"/>
          <w:sz w:val="32"/>
          <w:szCs w:val="32"/>
        </w:rPr>
        <w:t>〔2</w:t>
      </w:r>
      <w:r>
        <w:rPr>
          <w:rFonts w:ascii="仿宋_GB2312" w:eastAsia="仿宋_GB2312"/>
          <w:sz w:val="32"/>
          <w:szCs w:val="32"/>
        </w:rPr>
        <w:t>015</w:t>
      </w:r>
      <w:r>
        <w:rPr>
          <w:rFonts w:ascii="仿宋_GB2312" w:eastAsia="仿宋_GB2312" w:hint="eastAsia"/>
          <w:sz w:val="32"/>
          <w:szCs w:val="32"/>
        </w:rPr>
        <w:t>〕</w:t>
      </w:r>
      <w:r>
        <w:rPr>
          <w:rFonts w:ascii="仿宋_GB2312" w:eastAsia="仿宋_GB2312" w:hAnsi="仿宋" w:hint="eastAsia"/>
          <w:sz w:val="32"/>
          <w:szCs w:val="32"/>
        </w:rPr>
        <w:t>88号）《财政部教育部关于改革完善中央高校预算拨款制度的通知》（</w:t>
      </w:r>
      <w:proofErr w:type="gramStart"/>
      <w:r>
        <w:rPr>
          <w:rFonts w:ascii="仿宋_GB2312" w:eastAsia="仿宋_GB2312" w:hAnsi="仿宋" w:hint="eastAsia"/>
          <w:sz w:val="32"/>
          <w:szCs w:val="32"/>
        </w:rPr>
        <w:t>财教</w:t>
      </w:r>
      <w:r>
        <w:rPr>
          <w:rFonts w:ascii="仿宋_GB2312" w:eastAsia="仿宋_GB2312" w:hint="eastAsia"/>
          <w:sz w:val="32"/>
          <w:szCs w:val="32"/>
        </w:rPr>
        <w:t>〔2</w:t>
      </w:r>
      <w:r>
        <w:rPr>
          <w:rFonts w:ascii="仿宋_GB2312" w:eastAsia="仿宋_GB2312"/>
          <w:sz w:val="32"/>
          <w:szCs w:val="32"/>
        </w:rPr>
        <w:t>015</w:t>
      </w:r>
      <w:r>
        <w:rPr>
          <w:rFonts w:ascii="仿宋_GB2312" w:eastAsia="仿宋_GB2312" w:hint="eastAsia"/>
          <w:sz w:val="32"/>
          <w:szCs w:val="32"/>
        </w:rPr>
        <w:t>〕</w:t>
      </w:r>
      <w:proofErr w:type="gramEnd"/>
      <w:r>
        <w:rPr>
          <w:rFonts w:ascii="仿宋_GB2312" w:eastAsia="仿宋_GB2312" w:hAnsi="仿宋" w:hint="eastAsia"/>
          <w:sz w:val="32"/>
          <w:szCs w:val="32"/>
        </w:rPr>
        <w:t>467号）《中央高校改善基本办学条件专项资金管理办法》（财科教</w:t>
      </w:r>
      <w:r>
        <w:rPr>
          <w:rFonts w:ascii="仿宋_GB2312" w:eastAsia="仿宋_GB2312" w:hint="eastAsia"/>
          <w:sz w:val="32"/>
          <w:szCs w:val="32"/>
        </w:rPr>
        <w:t>〔2</w:t>
      </w:r>
      <w:r>
        <w:rPr>
          <w:rFonts w:ascii="仿宋_GB2312" w:eastAsia="仿宋_GB2312"/>
          <w:sz w:val="32"/>
          <w:szCs w:val="32"/>
        </w:rPr>
        <w:t>017</w:t>
      </w:r>
      <w:r>
        <w:rPr>
          <w:rFonts w:ascii="仿宋_GB2312" w:eastAsia="仿宋_GB2312" w:hint="eastAsia"/>
          <w:sz w:val="32"/>
          <w:szCs w:val="32"/>
        </w:rPr>
        <w:t>〕</w:t>
      </w:r>
      <w:r>
        <w:rPr>
          <w:rFonts w:ascii="仿宋_GB2312" w:eastAsia="仿宋_GB2312" w:hAnsi="仿宋" w:hint="eastAsia"/>
          <w:sz w:val="32"/>
          <w:szCs w:val="32"/>
        </w:rPr>
        <w:t>3号）等规定要求，中央高校改善基本办学条件专项资金项目申报工作应坚持“统筹规划、科学适度、突出重点、注重绩效”的基本原则，各直属高校按照房屋修缮项目、设备资料购置项目、基础设施改造项目、建设项目配套工程项目四类项目进行专项资金申报。</w:t>
      </w:r>
    </w:p>
    <w:p w14:paraId="47C3D7DB" w14:textId="77777777" w:rsidR="008C4834" w:rsidRDefault="00323A44">
      <w:pPr>
        <w:pStyle w:val="1"/>
        <w:spacing w:before="0" w:after="0" w:line="600" w:lineRule="exact"/>
        <w:ind w:firstLineChars="200" w:firstLine="640"/>
        <w:jc w:val="left"/>
        <w:rPr>
          <w:rFonts w:ascii="黑体" w:eastAsia="黑体" w:hAnsi="黑体"/>
          <w:b w:val="0"/>
          <w:sz w:val="32"/>
          <w:szCs w:val="32"/>
        </w:rPr>
      </w:pPr>
      <w:bookmarkStart w:id="2" w:name="_Toc516230916"/>
      <w:r>
        <w:rPr>
          <w:rFonts w:ascii="黑体" w:eastAsia="黑体" w:hAnsi="黑体" w:hint="eastAsia"/>
          <w:b w:val="0"/>
          <w:sz w:val="32"/>
          <w:szCs w:val="32"/>
        </w:rPr>
        <w:t>二、专项资金支持范围</w:t>
      </w:r>
      <w:bookmarkEnd w:id="2"/>
    </w:p>
    <w:p w14:paraId="3F3CC0A1" w14:textId="77777777" w:rsidR="008C4834" w:rsidRDefault="00323A44">
      <w:pPr>
        <w:pStyle w:val="2"/>
        <w:spacing w:before="0" w:after="0" w:line="600" w:lineRule="exact"/>
        <w:ind w:firstLineChars="200" w:firstLine="643"/>
        <w:jc w:val="left"/>
        <w:rPr>
          <w:rFonts w:ascii="仿宋_GB2312" w:eastAsia="仿宋_GB2312" w:hAnsi="仿宋"/>
        </w:rPr>
      </w:pPr>
      <w:bookmarkStart w:id="3" w:name="_Toc516230917"/>
      <w:r>
        <w:rPr>
          <w:rFonts w:ascii="仿宋_GB2312" w:eastAsia="仿宋_GB2312" w:hAnsi="仿宋" w:hint="eastAsia"/>
        </w:rPr>
        <w:t>（一）专项资金支持范围</w:t>
      </w:r>
      <w:bookmarkEnd w:id="3"/>
    </w:p>
    <w:p w14:paraId="18B6B2B0" w14:textId="77777777" w:rsidR="008C4834" w:rsidRDefault="00323A44">
      <w:pPr>
        <w:spacing w:line="600" w:lineRule="exact"/>
        <w:ind w:firstLineChars="200" w:firstLine="640"/>
        <w:rPr>
          <w:rFonts w:ascii="仿宋_GB2312" w:eastAsia="仿宋_GB2312" w:hAnsi="宋体" w:cs="宋体"/>
          <w:sz w:val="32"/>
          <w:szCs w:val="32"/>
        </w:rPr>
      </w:pPr>
      <w:r>
        <w:rPr>
          <w:rFonts w:ascii="仿宋_GB2312" w:eastAsia="仿宋_GB2312" w:hAnsi="宋体" w:cs="宋体" w:hint="eastAsia"/>
          <w:sz w:val="32"/>
          <w:szCs w:val="32"/>
        </w:rPr>
        <w:t>1.</w:t>
      </w:r>
      <w:r>
        <w:rPr>
          <w:rFonts w:ascii="仿宋_GB2312" w:eastAsia="仿宋_GB2312" w:hAnsi="宋体" w:cs="仿宋_GB2312" w:hint="eastAsia"/>
          <w:sz w:val="32"/>
          <w:szCs w:val="32"/>
        </w:rPr>
        <w:t>用于开展人才培养、科学研究、社会服务、文化传承创新等工作的房屋建筑物的必要的维修、加固和改造。</w:t>
      </w:r>
    </w:p>
    <w:p w14:paraId="33F1C761" w14:textId="77777777" w:rsidR="008C4834" w:rsidRDefault="00323A44">
      <w:pPr>
        <w:spacing w:line="600" w:lineRule="exact"/>
        <w:ind w:firstLineChars="200" w:firstLine="640"/>
        <w:rPr>
          <w:rFonts w:ascii="仿宋_GB2312" w:eastAsia="仿宋_GB2312" w:hAnsi="宋体" w:cs="宋体"/>
          <w:b/>
          <w:sz w:val="32"/>
          <w:szCs w:val="32"/>
        </w:rPr>
      </w:pPr>
      <w:r>
        <w:rPr>
          <w:rFonts w:ascii="仿宋_GB2312" w:eastAsia="仿宋_GB2312" w:hAnsi="宋体" w:cs="宋体" w:hint="eastAsia"/>
          <w:sz w:val="32"/>
          <w:szCs w:val="32"/>
        </w:rPr>
        <w:t>2.</w:t>
      </w:r>
      <w:r>
        <w:rPr>
          <w:rFonts w:ascii="仿宋_GB2312" w:eastAsia="仿宋_GB2312" w:hAnsi="宋体" w:cs="仿宋_GB2312" w:hint="eastAsia"/>
          <w:sz w:val="32"/>
          <w:szCs w:val="32"/>
        </w:rPr>
        <w:t>用于教学、实验、实习实践、校园公共服务体系建设所必需的仪器设备、文献资料（含电子图书及数据库使用）等的购置</w:t>
      </w:r>
      <w:r>
        <w:rPr>
          <w:rFonts w:ascii="仿宋_GB2312" w:eastAsia="仿宋_GB2312" w:hAnsi="宋体" w:cs="仿宋_GB2312" w:hint="eastAsia"/>
          <w:b/>
          <w:sz w:val="32"/>
          <w:szCs w:val="32"/>
        </w:rPr>
        <w:t>。</w:t>
      </w:r>
    </w:p>
    <w:p w14:paraId="5D7AABFA" w14:textId="77777777" w:rsidR="008C4834" w:rsidRDefault="00323A44">
      <w:pPr>
        <w:spacing w:line="600" w:lineRule="exact"/>
        <w:ind w:firstLineChars="200" w:firstLine="640"/>
        <w:rPr>
          <w:rFonts w:ascii="仿宋_GB2312" w:eastAsia="仿宋_GB2312" w:hAnsi="宋体" w:cs="仿宋_GB2312"/>
          <w:sz w:val="32"/>
          <w:szCs w:val="32"/>
        </w:rPr>
      </w:pPr>
      <w:r>
        <w:rPr>
          <w:rFonts w:ascii="仿宋_GB2312" w:eastAsia="仿宋_GB2312" w:hAnsi="宋体" w:cs="宋体" w:hint="eastAsia"/>
          <w:sz w:val="32"/>
          <w:szCs w:val="32"/>
        </w:rPr>
        <w:t>3.</w:t>
      </w:r>
      <w:r>
        <w:rPr>
          <w:rFonts w:ascii="仿宋_GB2312" w:eastAsia="仿宋_GB2312" w:hAnsi="宋体" w:cs="仿宋_GB2312" w:hint="eastAsia"/>
          <w:sz w:val="32"/>
          <w:szCs w:val="32"/>
        </w:rPr>
        <w:t>用于保障师生学习、工作、生活、安全等需要开展的水、电、气、暖、道路、网络、照明、节能、绿化、消防、安防等基础设施维修改造。</w:t>
      </w:r>
    </w:p>
    <w:p w14:paraId="46248A8F" w14:textId="77777777" w:rsidR="008C4834" w:rsidRDefault="00323A44">
      <w:pPr>
        <w:spacing w:line="600" w:lineRule="exact"/>
        <w:ind w:firstLineChars="200" w:firstLine="640"/>
        <w:rPr>
          <w:rFonts w:ascii="仿宋_GB2312" w:eastAsia="仿宋_GB2312" w:hAnsi="宋体" w:cs="仿宋_GB2312"/>
          <w:sz w:val="32"/>
          <w:szCs w:val="32"/>
        </w:rPr>
      </w:pPr>
      <w:r>
        <w:rPr>
          <w:rFonts w:ascii="仿宋_GB2312" w:eastAsia="仿宋_GB2312" w:hAnsi="宋体" w:cs="仿宋_GB2312" w:hint="eastAsia"/>
          <w:sz w:val="32"/>
          <w:szCs w:val="32"/>
        </w:rPr>
        <w:t>4</w:t>
      </w:r>
      <w:r>
        <w:rPr>
          <w:rFonts w:ascii="仿宋_GB2312" w:eastAsia="仿宋_GB2312" w:hAnsi="宋体" w:cs="仿宋_GB2312"/>
          <w:sz w:val="32"/>
          <w:szCs w:val="32"/>
        </w:rPr>
        <w:t>.</w:t>
      </w:r>
      <w:r>
        <w:rPr>
          <w:rFonts w:ascii="仿宋_GB2312" w:eastAsia="仿宋_GB2312" w:hAnsi="宋体" w:cs="仿宋_GB2312" w:hint="eastAsia"/>
          <w:sz w:val="32"/>
          <w:szCs w:val="32"/>
        </w:rPr>
        <w:t>用于重大建设发展项目的装修、装饰、设施配套等辅助设施和配套。</w:t>
      </w:r>
    </w:p>
    <w:p w14:paraId="02E469A4" w14:textId="77777777" w:rsidR="008C4834" w:rsidRDefault="00323A44">
      <w:pPr>
        <w:pStyle w:val="2"/>
        <w:spacing w:before="0" w:after="0" w:line="600" w:lineRule="exact"/>
        <w:ind w:firstLineChars="200" w:firstLine="643"/>
        <w:jc w:val="left"/>
        <w:rPr>
          <w:rFonts w:ascii="仿宋_GB2312" w:eastAsia="仿宋_GB2312" w:hAnsi="仿宋"/>
        </w:rPr>
      </w:pPr>
      <w:bookmarkStart w:id="4" w:name="_Toc516230918"/>
      <w:r>
        <w:rPr>
          <w:rFonts w:ascii="仿宋_GB2312" w:eastAsia="仿宋_GB2312" w:hAnsi="仿宋" w:hint="eastAsia"/>
        </w:rPr>
        <w:lastRenderedPageBreak/>
        <w:t>（二）专项资金不得用于</w:t>
      </w:r>
      <w:bookmarkEnd w:id="4"/>
    </w:p>
    <w:p w14:paraId="0FB57C51" w14:textId="77777777" w:rsidR="008C4834" w:rsidRDefault="00323A44">
      <w:pPr>
        <w:spacing w:line="600" w:lineRule="exact"/>
        <w:ind w:firstLineChars="200" w:firstLine="640"/>
        <w:jc w:val="left"/>
        <w:rPr>
          <w:rFonts w:ascii="仿宋_GB2312" w:eastAsia="仿宋_GB2312" w:hAnsi="宋体" w:cs="宋体"/>
          <w:sz w:val="32"/>
          <w:szCs w:val="32"/>
        </w:rPr>
      </w:pPr>
      <w:r>
        <w:rPr>
          <w:rFonts w:ascii="仿宋_GB2312" w:eastAsia="仿宋_GB2312" w:hAnsi="宋体" w:cs="宋体" w:hint="eastAsia"/>
          <w:sz w:val="32"/>
          <w:szCs w:val="32"/>
        </w:rPr>
        <w:t>1.</w:t>
      </w:r>
      <w:r>
        <w:rPr>
          <w:rFonts w:ascii="仿宋_GB2312" w:eastAsia="仿宋_GB2312" w:hAnsi="宋体" w:cs="仿宋_GB2312" w:hint="eastAsia"/>
          <w:sz w:val="32"/>
          <w:szCs w:val="32"/>
        </w:rPr>
        <w:t>中央基建投资已安排的项目。</w:t>
      </w:r>
    </w:p>
    <w:p w14:paraId="406EEAB2" w14:textId="77777777" w:rsidR="008C4834" w:rsidRDefault="00323A44">
      <w:pPr>
        <w:spacing w:line="600" w:lineRule="exact"/>
        <w:ind w:firstLineChars="200" w:firstLine="640"/>
        <w:jc w:val="left"/>
        <w:rPr>
          <w:rFonts w:ascii="仿宋_GB2312" w:eastAsia="仿宋_GB2312" w:hAnsi="宋体" w:cs="宋体"/>
          <w:sz w:val="32"/>
          <w:szCs w:val="32"/>
        </w:rPr>
      </w:pPr>
      <w:r>
        <w:rPr>
          <w:rFonts w:ascii="仿宋_GB2312" w:eastAsia="仿宋_GB2312" w:hAnsi="宋体" w:cs="宋体" w:hint="eastAsia"/>
          <w:sz w:val="32"/>
          <w:szCs w:val="32"/>
        </w:rPr>
        <w:t>2.</w:t>
      </w:r>
      <w:r>
        <w:rPr>
          <w:rFonts w:ascii="仿宋_GB2312" w:eastAsia="仿宋_GB2312" w:hAnsi="宋体" w:cs="仿宋_GB2312" w:hint="eastAsia"/>
          <w:sz w:val="32"/>
          <w:szCs w:val="32"/>
        </w:rPr>
        <w:t>非学校产权的、长期对外出租的或校办企业的房屋、基础设施等维修、加固和改造项目。</w:t>
      </w:r>
    </w:p>
    <w:p w14:paraId="7A2E9324" w14:textId="77777777" w:rsidR="008C4834" w:rsidRDefault="00323A44">
      <w:pPr>
        <w:spacing w:line="600" w:lineRule="exact"/>
        <w:ind w:firstLineChars="200" w:firstLine="640"/>
        <w:jc w:val="left"/>
        <w:rPr>
          <w:rFonts w:ascii="仿宋_GB2312" w:eastAsia="仿宋_GB2312" w:hAnsi="宋体" w:cs="宋体"/>
          <w:sz w:val="32"/>
          <w:szCs w:val="32"/>
        </w:rPr>
      </w:pPr>
      <w:r>
        <w:rPr>
          <w:rFonts w:ascii="仿宋_GB2312" w:eastAsia="仿宋_GB2312" w:hAnsi="宋体" w:cs="宋体"/>
          <w:sz w:val="32"/>
          <w:szCs w:val="32"/>
        </w:rPr>
        <w:t>3.</w:t>
      </w:r>
      <w:r>
        <w:rPr>
          <w:rFonts w:ascii="仿宋_GB2312" w:eastAsia="仿宋_GB2312" w:hAnsi="宋体" w:cs="仿宋_GB2312" w:hint="eastAsia"/>
          <w:sz w:val="32"/>
          <w:szCs w:val="32"/>
        </w:rPr>
        <w:t>非学校产权的家属楼等维修、加固和改造项目。</w:t>
      </w:r>
    </w:p>
    <w:p w14:paraId="67CFBC2B" w14:textId="77777777" w:rsidR="008C4834" w:rsidRDefault="00323A44">
      <w:pPr>
        <w:spacing w:line="600" w:lineRule="exact"/>
        <w:ind w:firstLineChars="200" w:firstLine="640"/>
        <w:jc w:val="left"/>
        <w:rPr>
          <w:rFonts w:ascii="仿宋_GB2312" w:eastAsia="仿宋_GB2312" w:hAnsi="宋体" w:cs="宋体"/>
          <w:sz w:val="32"/>
          <w:szCs w:val="32"/>
        </w:rPr>
      </w:pPr>
      <w:r>
        <w:rPr>
          <w:rFonts w:ascii="仿宋_GB2312" w:eastAsia="仿宋_GB2312" w:hAnsi="宋体" w:cs="宋体"/>
          <w:sz w:val="32"/>
          <w:szCs w:val="32"/>
        </w:rPr>
        <w:t>4.</w:t>
      </w:r>
      <w:r>
        <w:rPr>
          <w:rFonts w:ascii="仿宋_GB2312" w:eastAsia="仿宋_GB2312" w:hAnsi="宋体" w:cs="仿宋_GB2312" w:hint="eastAsia"/>
          <w:sz w:val="32"/>
          <w:szCs w:val="32"/>
        </w:rPr>
        <w:t>购置公务用车。</w:t>
      </w:r>
    </w:p>
    <w:p w14:paraId="2772B3A3" w14:textId="77777777" w:rsidR="008C4834" w:rsidRDefault="00323A44">
      <w:pPr>
        <w:spacing w:line="600" w:lineRule="exact"/>
        <w:ind w:firstLineChars="200" w:firstLine="640"/>
        <w:jc w:val="left"/>
        <w:rPr>
          <w:rFonts w:ascii="仿宋_GB2312" w:eastAsia="仿宋_GB2312" w:hAnsi="宋体" w:cs="宋体"/>
          <w:sz w:val="32"/>
          <w:szCs w:val="32"/>
        </w:rPr>
      </w:pPr>
      <w:r>
        <w:rPr>
          <w:rFonts w:ascii="仿宋_GB2312" w:eastAsia="仿宋_GB2312" w:hAnsi="宋体" w:cs="宋体" w:hint="eastAsia"/>
          <w:sz w:val="32"/>
          <w:szCs w:val="32"/>
        </w:rPr>
        <w:t>5.</w:t>
      </w:r>
      <w:r>
        <w:rPr>
          <w:rFonts w:ascii="仿宋_GB2312" w:eastAsia="仿宋_GB2312" w:hAnsi="宋体" w:cs="仿宋_GB2312" w:hint="eastAsia"/>
          <w:sz w:val="32"/>
          <w:szCs w:val="32"/>
        </w:rPr>
        <w:t>超标准、豪华建设项目。</w:t>
      </w:r>
    </w:p>
    <w:p w14:paraId="76622AE9" w14:textId="77777777" w:rsidR="008C4834" w:rsidRDefault="00323A44">
      <w:pPr>
        <w:spacing w:line="600" w:lineRule="exact"/>
        <w:ind w:firstLineChars="200" w:firstLine="640"/>
        <w:jc w:val="left"/>
        <w:rPr>
          <w:rFonts w:ascii="仿宋_GB2312" w:eastAsia="仿宋_GB2312" w:hAnsi="宋体" w:cs="宋体"/>
          <w:sz w:val="32"/>
          <w:szCs w:val="32"/>
        </w:rPr>
      </w:pPr>
      <w:r>
        <w:rPr>
          <w:rFonts w:ascii="仿宋_GB2312" w:eastAsia="仿宋_GB2312" w:hAnsi="宋体" w:cs="宋体" w:hint="eastAsia"/>
          <w:sz w:val="32"/>
          <w:szCs w:val="32"/>
        </w:rPr>
        <w:t>6.</w:t>
      </w:r>
      <w:r>
        <w:rPr>
          <w:rFonts w:ascii="仿宋_GB2312" w:eastAsia="仿宋_GB2312" w:hAnsi="宋体" w:cs="仿宋_GB2312" w:hint="eastAsia"/>
          <w:sz w:val="32"/>
          <w:szCs w:val="32"/>
        </w:rPr>
        <w:t>低水平、重复建设项目。</w:t>
      </w:r>
    </w:p>
    <w:p w14:paraId="2F151D6A" w14:textId="77777777" w:rsidR="008C4834" w:rsidRDefault="00323A44">
      <w:pPr>
        <w:spacing w:line="600" w:lineRule="exact"/>
        <w:ind w:firstLineChars="200" w:firstLine="640"/>
        <w:jc w:val="left"/>
        <w:rPr>
          <w:rFonts w:ascii="仿宋_GB2312" w:eastAsia="仿宋_GB2312" w:hAnsi="宋体" w:cs="仿宋_GB2312"/>
          <w:sz w:val="32"/>
          <w:szCs w:val="32"/>
        </w:rPr>
      </w:pPr>
      <w:r>
        <w:rPr>
          <w:rFonts w:ascii="仿宋_GB2312" w:eastAsia="仿宋_GB2312" w:hAnsi="宋体" w:cs="宋体" w:hint="eastAsia"/>
          <w:sz w:val="32"/>
          <w:szCs w:val="32"/>
        </w:rPr>
        <w:t>7.</w:t>
      </w:r>
      <w:r>
        <w:rPr>
          <w:rFonts w:ascii="仿宋_GB2312" w:eastAsia="仿宋_GB2312" w:hAnsi="宋体" w:cs="仿宋_GB2312" w:hint="eastAsia"/>
          <w:sz w:val="32"/>
          <w:szCs w:val="32"/>
        </w:rPr>
        <w:t>物业费、设施设备运行维护费等日常公用经费支出。</w:t>
      </w:r>
    </w:p>
    <w:p w14:paraId="58162D38" w14:textId="77777777" w:rsidR="008C4834" w:rsidRDefault="00323A44">
      <w:pPr>
        <w:spacing w:line="600" w:lineRule="exact"/>
        <w:ind w:firstLineChars="200" w:firstLine="640"/>
        <w:jc w:val="left"/>
        <w:rPr>
          <w:rFonts w:ascii="仿宋_GB2312" w:eastAsia="仿宋_GB2312" w:hAnsi="宋体" w:cs="宋体"/>
          <w:sz w:val="32"/>
          <w:szCs w:val="32"/>
        </w:rPr>
      </w:pPr>
      <w:r>
        <w:rPr>
          <w:rFonts w:ascii="仿宋_GB2312" w:eastAsia="仿宋_GB2312" w:hAnsi="宋体" w:cs="宋体" w:hint="eastAsia"/>
          <w:sz w:val="32"/>
          <w:szCs w:val="32"/>
        </w:rPr>
        <w:t>8.工资、奖金、津补贴和其他福利支出等人员经费。</w:t>
      </w:r>
    </w:p>
    <w:p w14:paraId="65D1A2A5" w14:textId="77777777" w:rsidR="008C4834" w:rsidRDefault="00323A44">
      <w:pPr>
        <w:spacing w:line="600" w:lineRule="exact"/>
        <w:ind w:firstLineChars="200" w:firstLine="640"/>
        <w:jc w:val="left"/>
        <w:rPr>
          <w:rFonts w:ascii="仿宋_GB2312" w:eastAsia="仿宋_GB2312" w:hAnsi="宋体" w:cs="仿宋_GB2312"/>
          <w:sz w:val="32"/>
          <w:szCs w:val="32"/>
        </w:rPr>
      </w:pPr>
      <w:r>
        <w:rPr>
          <w:rFonts w:ascii="仿宋_GB2312" w:eastAsia="仿宋_GB2312" w:hAnsi="宋体" w:cs="仿宋_GB2312" w:hint="eastAsia"/>
          <w:sz w:val="32"/>
          <w:szCs w:val="32"/>
        </w:rPr>
        <w:t>9.捐赠、赞助、投资、支付罚款以及偿还贷款等。</w:t>
      </w:r>
    </w:p>
    <w:p w14:paraId="365983F6" w14:textId="77777777" w:rsidR="008C4834" w:rsidRDefault="00323A44">
      <w:pPr>
        <w:spacing w:line="600" w:lineRule="exact"/>
        <w:ind w:firstLineChars="200" w:firstLine="640"/>
        <w:jc w:val="left"/>
        <w:rPr>
          <w:rFonts w:ascii="仿宋_GB2312" w:eastAsia="仿宋_GB2312" w:hAnsi="宋体" w:cs="仿宋_GB2312"/>
          <w:sz w:val="32"/>
          <w:szCs w:val="32"/>
        </w:rPr>
      </w:pPr>
      <w:r>
        <w:rPr>
          <w:rFonts w:ascii="仿宋_GB2312" w:eastAsia="仿宋_GB2312" w:hAnsi="宋体" w:cs="仿宋_GB2312" w:hint="eastAsia"/>
          <w:sz w:val="32"/>
          <w:szCs w:val="32"/>
        </w:rPr>
        <w:t>10.准备不充分、不具备实施条件的项目。</w:t>
      </w:r>
    </w:p>
    <w:p w14:paraId="23283D0D" w14:textId="77777777" w:rsidR="008C4834" w:rsidRDefault="00323A44">
      <w:pPr>
        <w:pStyle w:val="1"/>
        <w:spacing w:before="0" w:after="0" w:line="600" w:lineRule="exact"/>
        <w:ind w:firstLineChars="200" w:firstLine="640"/>
        <w:jc w:val="left"/>
        <w:rPr>
          <w:rFonts w:ascii="黑体" w:eastAsia="黑体" w:hAnsi="黑体"/>
          <w:b w:val="0"/>
          <w:sz w:val="32"/>
          <w:szCs w:val="32"/>
        </w:rPr>
      </w:pPr>
      <w:bookmarkStart w:id="5" w:name="_Toc516230919"/>
      <w:r>
        <w:rPr>
          <w:rFonts w:ascii="黑体" w:eastAsia="黑体" w:hAnsi="黑体" w:hint="eastAsia"/>
          <w:b w:val="0"/>
          <w:sz w:val="32"/>
          <w:szCs w:val="32"/>
        </w:rPr>
        <w:t>三、专项资金申报具体要求</w:t>
      </w:r>
      <w:bookmarkEnd w:id="5"/>
    </w:p>
    <w:p w14:paraId="59BAD68A" w14:textId="77777777" w:rsidR="008C4834" w:rsidRDefault="00323A44">
      <w:pPr>
        <w:spacing w:line="600" w:lineRule="exact"/>
        <w:ind w:firstLineChars="200" w:firstLine="640"/>
        <w:jc w:val="left"/>
        <w:rPr>
          <w:rFonts w:ascii="仿宋_GB2312" w:eastAsia="仿宋_GB2312" w:hAnsi="宋体" w:cs="宋体"/>
          <w:sz w:val="32"/>
          <w:szCs w:val="32"/>
        </w:rPr>
      </w:pPr>
      <w:r>
        <w:rPr>
          <w:rFonts w:ascii="仿宋_GB2312" w:eastAsia="仿宋_GB2312" w:hAnsi="宋体" w:cs="仿宋_GB2312" w:hint="eastAsia"/>
          <w:sz w:val="32"/>
          <w:szCs w:val="32"/>
        </w:rPr>
        <w:t>专项资金应优先重点支持与师生教学科研、学习、工作、生活紧密相关的、具备实施条件的基础性、保障性基本办学条件项目。具体要求如下：</w:t>
      </w:r>
    </w:p>
    <w:p w14:paraId="6FC55C86" w14:textId="77777777" w:rsidR="008C4834" w:rsidRDefault="00323A44">
      <w:pPr>
        <w:pStyle w:val="2"/>
        <w:spacing w:before="0" w:after="0" w:line="600" w:lineRule="exact"/>
        <w:ind w:firstLineChars="200" w:firstLine="643"/>
        <w:jc w:val="left"/>
        <w:rPr>
          <w:rFonts w:ascii="仿宋_GB2312" w:eastAsia="仿宋_GB2312" w:hAnsi="仿宋"/>
        </w:rPr>
      </w:pPr>
      <w:bookmarkStart w:id="6" w:name="_Toc516230920"/>
      <w:bookmarkStart w:id="7" w:name="_Toc390965752"/>
      <w:r>
        <w:rPr>
          <w:rFonts w:ascii="仿宋_GB2312" w:eastAsia="仿宋_GB2312" w:hAnsi="仿宋" w:cs="宋体" w:hint="eastAsia"/>
        </w:rPr>
        <w:t>（一）</w:t>
      </w:r>
      <w:r>
        <w:rPr>
          <w:rFonts w:ascii="仿宋_GB2312" w:eastAsia="仿宋_GB2312" w:hAnsi="仿宋" w:hint="eastAsia"/>
        </w:rPr>
        <w:t>房屋修缮项目</w:t>
      </w:r>
      <w:bookmarkEnd w:id="6"/>
      <w:bookmarkEnd w:id="7"/>
    </w:p>
    <w:p w14:paraId="017B6C35" w14:textId="77777777" w:rsidR="008C4834" w:rsidRDefault="00323A44">
      <w:pPr>
        <w:pStyle w:val="3"/>
        <w:spacing w:before="0" w:after="0" w:line="600" w:lineRule="exact"/>
        <w:ind w:firstLineChars="200" w:firstLine="643"/>
        <w:jc w:val="left"/>
        <w:rPr>
          <w:rFonts w:ascii="仿宋_GB2312" w:eastAsia="仿宋_GB2312" w:hAnsi="仿宋" w:cs="宋体"/>
        </w:rPr>
      </w:pPr>
      <w:bookmarkStart w:id="8" w:name="_Toc516230921"/>
      <w:r>
        <w:rPr>
          <w:rFonts w:ascii="仿宋_GB2312" w:eastAsia="仿宋_GB2312" w:hAnsi="仿宋" w:hint="eastAsia"/>
        </w:rPr>
        <w:t>1</w:t>
      </w:r>
      <w:r>
        <w:rPr>
          <w:rFonts w:ascii="仿宋_GB2312" w:eastAsia="仿宋_GB2312" w:hAnsi="仿宋"/>
        </w:rPr>
        <w:t>.</w:t>
      </w:r>
      <w:r>
        <w:rPr>
          <w:rFonts w:ascii="仿宋_GB2312" w:eastAsia="仿宋_GB2312" w:hAnsi="仿宋" w:hint="eastAsia"/>
        </w:rPr>
        <w:t>修缮对象</w:t>
      </w:r>
      <w:bookmarkEnd w:id="8"/>
    </w:p>
    <w:p w14:paraId="76F2D38A" w14:textId="77777777" w:rsidR="008C4834" w:rsidRDefault="00323A44">
      <w:pPr>
        <w:spacing w:line="600" w:lineRule="exact"/>
        <w:ind w:firstLineChars="200" w:firstLine="640"/>
        <w:rPr>
          <w:rFonts w:ascii="仿宋_GB2312" w:eastAsia="仿宋_GB2312" w:hAnsi="宋体" w:cs="宋体"/>
          <w:sz w:val="32"/>
          <w:szCs w:val="32"/>
        </w:rPr>
      </w:pPr>
      <w:r>
        <w:rPr>
          <w:rFonts w:ascii="仿宋_GB2312" w:eastAsia="仿宋_GB2312" w:hAnsi="宋体" w:cs="仿宋_GB2312" w:hint="eastAsia"/>
          <w:sz w:val="32"/>
          <w:szCs w:val="32"/>
        </w:rPr>
        <w:t>房屋修缮对象包括：存在安全隐患的教室、学生宿舍、图书馆、食堂、体育馆、礼堂、学生艺术场馆等房屋，以及标志性建筑、文物保护建筑、古旧建筑。</w:t>
      </w:r>
    </w:p>
    <w:p w14:paraId="5CAA4E5E" w14:textId="77777777" w:rsidR="008C4834" w:rsidRDefault="00323A44">
      <w:pPr>
        <w:pStyle w:val="3"/>
        <w:spacing w:before="0" w:after="0" w:line="600" w:lineRule="exact"/>
        <w:ind w:firstLineChars="200" w:firstLine="643"/>
        <w:jc w:val="left"/>
        <w:rPr>
          <w:rFonts w:ascii="仿宋_GB2312" w:eastAsia="仿宋_GB2312" w:hAnsi="仿宋"/>
        </w:rPr>
      </w:pPr>
      <w:bookmarkStart w:id="9" w:name="_Toc516230922"/>
      <w:r>
        <w:rPr>
          <w:rFonts w:ascii="仿宋_GB2312" w:eastAsia="仿宋_GB2312" w:hAnsi="仿宋" w:hint="eastAsia"/>
        </w:rPr>
        <w:t>2</w:t>
      </w:r>
      <w:r>
        <w:rPr>
          <w:rFonts w:ascii="仿宋_GB2312" w:eastAsia="仿宋_GB2312" w:hAnsi="仿宋"/>
        </w:rPr>
        <w:t>.</w:t>
      </w:r>
      <w:r>
        <w:rPr>
          <w:rFonts w:ascii="仿宋_GB2312" w:eastAsia="仿宋_GB2312" w:hAnsi="仿宋" w:hint="eastAsia"/>
        </w:rPr>
        <w:t>修缮内容</w:t>
      </w:r>
      <w:bookmarkEnd w:id="9"/>
    </w:p>
    <w:p w14:paraId="0C8D4D7C" w14:textId="77777777" w:rsidR="008C4834" w:rsidRDefault="00323A44">
      <w:pPr>
        <w:spacing w:line="600" w:lineRule="exact"/>
        <w:ind w:firstLineChars="200" w:firstLine="640"/>
        <w:rPr>
          <w:rFonts w:ascii="仿宋_GB2312" w:eastAsia="仿宋_GB2312" w:hAnsi="宋体" w:cs="仿宋_GB2312"/>
          <w:sz w:val="32"/>
          <w:szCs w:val="32"/>
        </w:rPr>
      </w:pPr>
      <w:r>
        <w:rPr>
          <w:rFonts w:ascii="仿宋_GB2312" w:eastAsia="仿宋_GB2312" w:hAnsi="宋体" w:cs="仿宋_GB2312" w:hint="eastAsia"/>
          <w:sz w:val="32"/>
          <w:szCs w:val="32"/>
        </w:rPr>
        <w:t>房屋修缮的具体内容包括：屋面修缮、室内外装修、节能改造、</w:t>
      </w:r>
      <w:r>
        <w:rPr>
          <w:rFonts w:ascii="仿宋_GB2312" w:eastAsia="仿宋_GB2312" w:hAnsi="宋体" w:cs="仿宋_GB2312" w:hint="eastAsia"/>
          <w:sz w:val="32"/>
          <w:szCs w:val="32"/>
        </w:rPr>
        <w:lastRenderedPageBreak/>
        <w:t>电气设施修缮、给排水修缮、暖通修缮等。</w:t>
      </w:r>
    </w:p>
    <w:p w14:paraId="23E23FA7" w14:textId="77777777" w:rsidR="008C4834" w:rsidRDefault="00323A44">
      <w:pPr>
        <w:spacing w:line="600" w:lineRule="exact"/>
        <w:ind w:firstLineChars="200" w:firstLine="640"/>
        <w:rPr>
          <w:rFonts w:ascii="仿宋_GB2312" w:eastAsia="仿宋_GB2312" w:hAnsi="宋体" w:cs="仿宋_GB2312"/>
          <w:sz w:val="32"/>
          <w:szCs w:val="32"/>
        </w:rPr>
      </w:pPr>
      <w:r>
        <w:rPr>
          <w:rFonts w:ascii="仿宋_GB2312" w:eastAsia="仿宋_GB2312" w:hAnsi="宋体" w:cs="仿宋_GB2312" w:hint="eastAsia"/>
          <w:sz w:val="32"/>
          <w:szCs w:val="32"/>
        </w:rPr>
        <w:t>房屋修缮应当遵循安全可靠、美观实用、经济合理、勤俭节约的原则，鼓励节能环保技术、产品、材料、工艺的应用和房屋旧材料的重新利用。修缮标准应按照当地工程预算定额及市场价格信息确定</w:t>
      </w:r>
      <w:r>
        <w:rPr>
          <w:rFonts w:ascii="仿宋_GB2312" w:eastAsia="仿宋_GB2312" w:hAnsi="宋体" w:cs="仿宋_GB2312" w:hint="eastAsia"/>
          <w:color w:val="000000" w:themeColor="text1"/>
          <w:sz w:val="32"/>
          <w:szCs w:val="32"/>
        </w:rPr>
        <w:t>。</w:t>
      </w:r>
      <w:r>
        <w:rPr>
          <w:rFonts w:ascii="仿宋_GB2312" w:eastAsia="仿宋_GB2312" w:hAnsi="宋体" w:cs="仿宋_GB2312" w:hint="eastAsia"/>
          <w:sz w:val="32"/>
          <w:szCs w:val="32"/>
        </w:rPr>
        <w:t>文物保护建筑和古旧建筑修缮项目应依据当地古建修缮定额确定修缮标准。</w:t>
      </w:r>
    </w:p>
    <w:p w14:paraId="39B0A696" w14:textId="77777777" w:rsidR="008C4834" w:rsidRDefault="00323A44">
      <w:pPr>
        <w:pStyle w:val="2"/>
        <w:spacing w:before="0" w:after="0" w:line="600" w:lineRule="exact"/>
        <w:ind w:firstLineChars="200" w:firstLine="643"/>
        <w:jc w:val="left"/>
        <w:rPr>
          <w:rFonts w:ascii="仿宋_GB2312" w:eastAsia="仿宋_GB2312" w:hAnsi="仿宋" w:cs="宋体"/>
        </w:rPr>
      </w:pPr>
      <w:bookmarkStart w:id="10" w:name="_Toc390965753"/>
      <w:bookmarkStart w:id="11" w:name="_Toc516230923"/>
      <w:r>
        <w:rPr>
          <w:rFonts w:ascii="仿宋_GB2312" w:eastAsia="仿宋_GB2312" w:hAnsi="仿宋" w:cs="宋体" w:hint="eastAsia"/>
        </w:rPr>
        <w:t>（二）设备资料购置项目</w:t>
      </w:r>
      <w:bookmarkEnd w:id="10"/>
      <w:bookmarkEnd w:id="11"/>
    </w:p>
    <w:p w14:paraId="48F395D1" w14:textId="77777777" w:rsidR="008C4834" w:rsidRDefault="00323A44">
      <w:pPr>
        <w:pStyle w:val="3"/>
        <w:spacing w:before="0" w:after="0" w:line="600" w:lineRule="exact"/>
        <w:ind w:firstLineChars="200" w:firstLine="643"/>
        <w:jc w:val="left"/>
        <w:rPr>
          <w:rFonts w:ascii="仿宋_GB2312" w:eastAsia="仿宋_GB2312" w:hAnsi="仿宋"/>
        </w:rPr>
      </w:pPr>
      <w:bookmarkStart w:id="12" w:name="_Toc516230924"/>
      <w:r>
        <w:rPr>
          <w:rFonts w:ascii="仿宋_GB2312" w:eastAsia="仿宋_GB2312" w:hAnsi="仿宋" w:hint="eastAsia"/>
        </w:rPr>
        <w:t>1</w:t>
      </w:r>
      <w:r>
        <w:rPr>
          <w:rFonts w:ascii="仿宋_GB2312" w:eastAsia="仿宋_GB2312" w:hAnsi="仿宋"/>
        </w:rPr>
        <w:t>.</w:t>
      </w:r>
      <w:r>
        <w:rPr>
          <w:rFonts w:ascii="仿宋_GB2312" w:eastAsia="仿宋_GB2312" w:hAnsi="仿宋" w:hint="eastAsia"/>
        </w:rPr>
        <w:t>购置对象</w:t>
      </w:r>
      <w:bookmarkEnd w:id="12"/>
    </w:p>
    <w:p w14:paraId="43C75E26" w14:textId="77777777" w:rsidR="008C4834" w:rsidRDefault="00323A44">
      <w:pPr>
        <w:spacing w:line="600" w:lineRule="exact"/>
        <w:ind w:firstLineChars="200" w:firstLine="640"/>
        <w:rPr>
          <w:rFonts w:ascii="仿宋_GB2312" w:eastAsia="仿宋_GB2312" w:hAnsi="宋体" w:cs="仿宋_GB2312"/>
          <w:sz w:val="32"/>
          <w:szCs w:val="32"/>
        </w:rPr>
      </w:pPr>
      <w:r>
        <w:rPr>
          <w:rFonts w:ascii="仿宋_GB2312" w:eastAsia="仿宋_GB2312" w:hAnsi="宋体" w:cs="仿宋_GB2312" w:hint="eastAsia"/>
          <w:sz w:val="32"/>
          <w:szCs w:val="32"/>
        </w:rPr>
        <w:t>设备资料购置对象包括：用于购置教学、实验、实习实践、校园公共服务体系建设所必需的仪器设备、文献资料（含电子图书及数据库）等的购置。包括校园信息化建设相关设备，校园艺术演出场地相关设备，以及各类学生宿舍家具和空调等。</w:t>
      </w:r>
    </w:p>
    <w:p w14:paraId="5273AEDF" w14:textId="77777777" w:rsidR="008C4834" w:rsidRDefault="00323A44">
      <w:pPr>
        <w:pStyle w:val="3"/>
        <w:spacing w:before="0" w:after="0" w:line="600" w:lineRule="exact"/>
        <w:ind w:firstLineChars="200" w:firstLine="643"/>
        <w:jc w:val="left"/>
        <w:rPr>
          <w:rFonts w:ascii="仿宋_GB2312" w:eastAsia="仿宋_GB2312" w:hAnsi="仿宋"/>
        </w:rPr>
      </w:pPr>
      <w:bookmarkStart w:id="13" w:name="_Toc516230925"/>
      <w:r>
        <w:rPr>
          <w:rFonts w:ascii="仿宋_GB2312" w:eastAsia="仿宋_GB2312" w:hAnsi="仿宋" w:hint="eastAsia"/>
        </w:rPr>
        <w:t>2</w:t>
      </w:r>
      <w:r>
        <w:rPr>
          <w:rFonts w:ascii="仿宋_GB2312" w:eastAsia="仿宋_GB2312" w:hAnsi="仿宋"/>
        </w:rPr>
        <w:t>.</w:t>
      </w:r>
      <w:r>
        <w:rPr>
          <w:rFonts w:ascii="仿宋_GB2312" w:eastAsia="仿宋_GB2312" w:hAnsi="仿宋" w:hint="eastAsia"/>
        </w:rPr>
        <w:t>购置内容</w:t>
      </w:r>
      <w:bookmarkEnd w:id="13"/>
    </w:p>
    <w:p w14:paraId="3B087D66" w14:textId="77777777" w:rsidR="008C4834" w:rsidRDefault="00323A44">
      <w:pPr>
        <w:spacing w:line="600" w:lineRule="exact"/>
        <w:ind w:firstLineChars="200" w:firstLine="640"/>
        <w:rPr>
          <w:rFonts w:ascii="仿宋_GB2312" w:eastAsia="仿宋_GB2312" w:hAnsi="宋体" w:cs="仿宋_GB2312"/>
          <w:color w:val="000000"/>
          <w:sz w:val="32"/>
          <w:szCs w:val="32"/>
        </w:rPr>
      </w:pPr>
      <w:r>
        <w:rPr>
          <w:rFonts w:ascii="仿宋_GB2312" w:eastAsia="仿宋_GB2312" w:hAnsi="宋体" w:cs="仿宋_GB2312" w:hint="eastAsia"/>
          <w:sz w:val="32"/>
          <w:szCs w:val="32"/>
        </w:rPr>
        <w:t>设备资料购置内容包括：多媒体教室、语音教室等教学设备，各学科实验、科研服务用仪器设备，学生实习、实训场所设备；用于校园信息化建设的网络、通信、存储设备与相关软件；纸质及电子图书、期刊等文献资料，音像资料，以及数据库资源的购置；礼堂、学生艺术场馆的音响系统、视频系统；学生宿舍家具、图书馆家具、教室固定桌椅购置；教室、图书馆、食堂、体育场馆、礼堂等公共场所的空调购置。</w:t>
      </w:r>
    </w:p>
    <w:p w14:paraId="4FBF8A78" w14:textId="77777777" w:rsidR="008C4834" w:rsidRDefault="00323A44">
      <w:pPr>
        <w:spacing w:line="600" w:lineRule="exact"/>
        <w:ind w:firstLineChars="200" w:firstLine="640"/>
        <w:rPr>
          <w:rFonts w:ascii="仿宋_GB2312" w:eastAsia="仿宋_GB2312" w:hAnsi="宋体" w:cs="仿宋_GB2312"/>
          <w:sz w:val="32"/>
          <w:szCs w:val="32"/>
        </w:rPr>
      </w:pPr>
      <w:bookmarkStart w:id="14" w:name="_Hlk10619237"/>
      <w:r>
        <w:rPr>
          <w:rFonts w:ascii="仿宋_GB2312" w:eastAsia="仿宋_GB2312" w:hAnsi="宋体" w:cs="仿宋_GB2312" w:hint="eastAsia"/>
          <w:sz w:val="32"/>
          <w:szCs w:val="32"/>
        </w:rPr>
        <w:t>设备购置应以满足基本需求为标准，单台套50万元以上的仪器设备应提供三家供应商报价单；单台套200万元以上的仪器设备购置，应对其购置必要性、合理性等方面进行充分论证。</w:t>
      </w:r>
    </w:p>
    <w:p w14:paraId="02300453" w14:textId="77777777" w:rsidR="008C4834" w:rsidRDefault="00323A44">
      <w:pPr>
        <w:pStyle w:val="2"/>
        <w:spacing w:before="0" w:after="0" w:line="600" w:lineRule="exact"/>
        <w:ind w:firstLineChars="200" w:firstLine="643"/>
        <w:jc w:val="left"/>
        <w:rPr>
          <w:rFonts w:ascii="仿宋_GB2312" w:eastAsia="仿宋_GB2312" w:hAnsi="仿宋" w:cs="宋体"/>
        </w:rPr>
      </w:pPr>
      <w:bookmarkStart w:id="15" w:name="_Toc390965754"/>
      <w:bookmarkStart w:id="16" w:name="_Toc516230926"/>
      <w:bookmarkEnd w:id="14"/>
      <w:r>
        <w:rPr>
          <w:rFonts w:ascii="仿宋_GB2312" w:eastAsia="仿宋_GB2312" w:hAnsi="仿宋" w:cs="宋体" w:hint="eastAsia"/>
        </w:rPr>
        <w:lastRenderedPageBreak/>
        <w:t>（三）基础设施维修改造项目</w:t>
      </w:r>
      <w:bookmarkEnd w:id="15"/>
      <w:bookmarkEnd w:id="16"/>
    </w:p>
    <w:p w14:paraId="072298C1" w14:textId="77777777" w:rsidR="008C4834" w:rsidRDefault="00323A44">
      <w:pPr>
        <w:pStyle w:val="3"/>
        <w:spacing w:before="0" w:after="0" w:line="600" w:lineRule="exact"/>
        <w:ind w:firstLineChars="200" w:firstLine="643"/>
        <w:jc w:val="left"/>
        <w:rPr>
          <w:rFonts w:ascii="仿宋_GB2312" w:eastAsia="仿宋_GB2312" w:hAnsi="仿宋"/>
        </w:rPr>
      </w:pPr>
      <w:bookmarkStart w:id="17" w:name="_Toc516230927"/>
      <w:r>
        <w:rPr>
          <w:rFonts w:ascii="仿宋_GB2312" w:eastAsia="仿宋_GB2312" w:hAnsi="仿宋" w:hint="eastAsia"/>
        </w:rPr>
        <w:t>1</w:t>
      </w:r>
      <w:r>
        <w:rPr>
          <w:rFonts w:ascii="仿宋_GB2312" w:eastAsia="仿宋_GB2312" w:hAnsi="仿宋"/>
        </w:rPr>
        <w:t>.</w:t>
      </w:r>
      <w:r>
        <w:rPr>
          <w:rFonts w:ascii="仿宋_GB2312" w:eastAsia="仿宋_GB2312" w:hAnsi="仿宋" w:hint="eastAsia"/>
        </w:rPr>
        <w:t>维修改造对象</w:t>
      </w:r>
      <w:bookmarkEnd w:id="17"/>
    </w:p>
    <w:p w14:paraId="554AEB39" w14:textId="77777777" w:rsidR="008C4834" w:rsidRDefault="00323A44">
      <w:pPr>
        <w:spacing w:line="600" w:lineRule="exact"/>
        <w:ind w:firstLineChars="200" w:firstLine="640"/>
        <w:rPr>
          <w:rFonts w:ascii="仿宋_GB2312" w:eastAsia="仿宋_GB2312" w:hAnsi="宋体" w:cs="宋体"/>
          <w:sz w:val="32"/>
          <w:szCs w:val="32"/>
        </w:rPr>
      </w:pPr>
      <w:r>
        <w:rPr>
          <w:rFonts w:ascii="仿宋_GB2312" w:eastAsia="仿宋_GB2312" w:hAnsi="宋体" w:cs="仿宋_GB2312" w:hint="eastAsia"/>
          <w:sz w:val="32"/>
          <w:szCs w:val="32"/>
        </w:rPr>
        <w:t>基础设施维修改造对象主要是高校水、暖、电、气、道路、网络、照明、节能、绿化、消防、安防等各类基础设施的维修升级改造。</w:t>
      </w:r>
    </w:p>
    <w:p w14:paraId="362EC2A3" w14:textId="77777777" w:rsidR="008C4834" w:rsidRDefault="00323A44">
      <w:pPr>
        <w:pStyle w:val="3"/>
        <w:spacing w:before="0" w:after="0" w:line="600" w:lineRule="exact"/>
        <w:ind w:firstLineChars="200" w:firstLine="643"/>
        <w:jc w:val="left"/>
        <w:rPr>
          <w:rFonts w:ascii="仿宋_GB2312" w:eastAsia="仿宋_GB2312" w:hAnsi="仿宋"/>
        </w:rPr>
      </w:pPr>
      <w:bookmarkStart w:id="18" w:name="_Toc516230928"/>
      <w:r>
        <w:rPr>
          <w:rFonts w:ascii="仿宋_GB2312" w:eastAsia="仿宋_GB2312" w:hAnsi="仿宋" w:hint="eastAsia"/>
        </w:rPr>
        <w:t>2</w:t>
      </w:r>
      <w:r>
        <w:rPr>
          <w:rFonts w:ascii="仿宋_GB2312" w:eastAsia="仿宋_GB2312" w:hAnsi="仿宋"/>
        </w:rPr>
        <w:t>.</w:t>
      </w:r>
      <w:r>
        <w:rPr>
          <w:rFonts w:ascii="仿宋_GB2312" w:eastAsia="仿宋_GB2312" w:hAnsi="仿宋" w:hint="eastAsia"/>
        </w:rPr>
        <w:t>维修改造内容</w:t>
      </w:r>
      <w:bookmarkEnd w:id="18"/>
    </w:p>
    <w:p w14:paraId="3AEDC912" w14:textId="77777777" w:rsidR="008C4834" w:rsidRDefault="00323A44">
      <w:pPr>
        <w:spacing w:line="600" w:lineRule="exact"/>
        <w:ind w:firstLineChars="200" w:firstLine="640"/>
        <w:rPr>
          <w:rFonts w:ascii="仿宋_GB2312" w:eastAsia="仿宋_GB2312" w:hAnsi="宋体" w:cs="仿宋_GB2312"/>
          <w:sz w:val="32"/>
          <w:szCs w:val="32"/>
        </w:rPr>
      </w:pPr>
      <w:r>
        <w:rPr>
          <w:rFonts w:ascii="仿宋_GB2312" w:eastAsia="仿宋_GB2312" w:hAnsi="宋体" w:cs="仿宋_GB2312" w:hint="eastAsia"/>
          <w:sz w:val="32"/>
          <w:szCs w:val="32"/>
        </w:rPr>
        <w:t>主要包括供电、供水、供热、排污，道路、网络、照明、节能、绿化、安防、消防以及食堂、体育场馆改造等方面。具体内容如下：</w:t>
      </w:r>
    </w:p>
    <w:p w14:paraId="4F4799EB" w14:textId="77777777" w:rsidR="008C4834" w:rsidRDefault="00323A44">
      <w:pPr>
        <w:spacing w:line="600" w:lineRule="exact"/>
        <w:ind w:firstLineChars="200" w:firstLine="640"/>
        <w:jc w:val="left"/>
        <w:rPr>
          <w:rFonts w:ascii="仿宋_GB2312" w:eastAsia="仿宋_GB2312" w:hAnsi="宋体" w:cs="宋体"/>
          <w:sz w:val="32"/>
          <w:szCs w:val="32"/>
        </w:rPr>
      </w:pPr>
      <w:r>
        <w:rPr>
          <w:rFonts w:ascii="仿宋_GB2312" w:eastAsia="仿宋_GB2312" w:hAnsi="宋体" w:cs="仿宋_GB2312" w:hint="eastAsia"/>
          <w:sz w:val="32"/>
          <w:szCs w:val="32"/>
        </w:rPr>
        <w:t>供电：电力增容所涉及的配电室、变电所的改造等。</w:t>
      </w:r>
    </w:p>
    <w:p w14:paraId="08E8B92C" w14:textId="77777777" w:rsidR="008C4834" w:rsidRDefault="00323A44">
      <w:pPr>
        <w:spacing w:line="600" w:lineRule="exact"/>
        <w:ind w:firstLineChars="200" w:firstLine="640"/>
        <w:jc w:val="left"/>
        <w:rPr>
          <w:rFonts w:ascii="仿宋_GB2312" w:eastAsia="仿宋_GB2312" w:hAnsi="宋体" w:cs="宋体"/>
          <w:sz w:val="32"/>
          <w:szCs w:val="32"/>
        </w:rPr>
      </w:pPr>
      <w:r>
        <w:rPr>
          <w:rFonts w:ascii="仿宋_GB2312" w:eastAsia="仿宋_GB2312" w:hAnsi="宋体" w:cs="仿宋_GB2312" w:hint="eastAsia"/>
          <w:sz w:val="32"/>
          <w:szCs w:val="32"/>
        </w:rPr>
        <w:t>供水：水泵房改造，供水管网改造等。</w:t>
      </w:r>
    </w:p>
    <w:p w14:paraId="63147691" w14:textId="77777777" w:rsidR="008C4834" w:rsidRDefault="00323A44">
      <w:pPr>
        <w:spacing w:line="600" w:lineRule="exact"/>
        <w:ind w:firstLineChars="200" w:firstLine="640"/>
        <w:jc w:val="left"/>
        <w:rPr>
          <w:rFonts w:ascii="仿宋_GB2312" w:eastAsia="仿宋_GB2312" w:hAnsi="宋体" w:cs="宋体"/>
          <w:sz w:val="32"/>
          <w:szCs w:val="32"/>
        </w:rPr>
      </w:pPr>
      <w:r>
        <w:rPr>
          <w:rFonts w:ascii="仿宋_GB2312" w:eastAsia="仿宋_GB2312" w:hAnsi="宋体" w:cs="仿宋_GB2312" w:hint="eastAsia"/>
          <w:sz w:val="32"/>
          <w:szCs w:val="32"/>
        </w:rPr>
        <w:t>供热：供热管网、锅炉房、换热站及煤气改造等。</w:t>
      </w:r>
    </w:p>
    <w:p w14:paraId="2315919D" w14:textId="77777777" w:rsidR="008C4834" w:rsidRDefault="00323A44">
      <w:pPr>
        <w:spacing w:line="600" w:lineRule="exact"/>
        <w:ind w:firstLineChars="200" w:firstLine="640"/>
        <w:jc w:val="left"/>
        <w:rPr>
          <w:rFonts w:ascii="仿宋_GB2312" w:eastAsia="仿宋_GB2312" w:hAnsi="宋体" w:cs="宋体"/>
          <w:sz w:val="32"/>
          <w:szCs w:val="32"/>
        </w:rPr>
      </w:pPr>
      <w:r>
        <w:rPr>
          <w:rFonts w:ascii="仿宋_GB2312" w:eastAsia="仿宋_GB2312" w:hAnsi="宋体" w:cs="仿宋_GB2312" w:hint="eastAsia"/>
          <w:sz w:val="32"/>
          <w:szCs w:val="32"/>
        </w:rPr>
        <w:t>排污：污水处理设施改造，雨水、污水、中水等排污管网改造，废水再利用设施改造等。</w:t>
      </w:r>
    </w:p>
    <w:p w14:paraId="0D7FEDF5" w14:textId="77777777" w:rsidR="008C4834" w:rsidRDefault="00323A44">
      <w:pPr>
        <w:spacing w:line="600" w:lineRule="exact"/>
        <w:ind w:firstLineChars="200" w:firstLine="640"/>
        <w:jc w:val="left"/>
        <w:rPr>
          <w:rFonts w:ascii="仿宋_GB2312" w:eastAsia="仿宋_GB2312" w:hAnsi="宋体" w:cs="宋体"/>
          <w:sz w:val="32"/>
          <w:szCs w:val="32"/>
        </w:rPr>
      </w:pPr>
      <w:r>
        <w:rPr>
          <w:rFonts w:ascii="仿宋_GB2312" w:eastAsia="仿宋_GB2312" w:hAnsi="宋体" w:cs="仿宋_GB2312" w:hint="eastAsia"/>
          <w:sz w:val="32"/>
          <w:szCs w:val="32"/>
        </w:rPr>
        <w:t>道路改造：校园内通车路及人行路的改造等。</w:t>
      </w:r>
    </w:p>
    <w:p w14:paraId="7FD89323" w14:textId="77777777" w:rsidR="008C4834" w:rsidRDefault="00323A44">
      <w:pPr>
        <w:spacing w:line="600" w:lineRule="exact"/>
        <w:ind w:firstLineChars="200" w:firstLine="640"/>
        <w:jc w:val="left"/>
        <w:rPr>
          <w:rFonts w:ascii="仿宋_GB2312" w:eastAsia="仿宋_GB2312" w:hAnsi="宋体" w:cs="宋体"/>
          <w:sz w:val="32"/>
          <w:szCs w:val="32"/>
        </w:rPr>
      </w:pPr>
      <w:r>
        <w:rPr>
          <w:rFonts w:ascii="仿宋_GB2312" w:eastAsia="仿宋_GB2312" w:hAnsi="宋体" w:cs="仿宋_GB2312" w:hint="eastAsia"/>
          <w:sz w:val="32"/>
          <w:szCs w:val="32"/>
        </w:rPr>
        <w:t>绿化改造：草皮及树种更新，加设喷淋系统等。</w:t>
      </w:r>
    </w:p>
    <w:p w14:paraId="32919C54" w14:textId="77777777" w:rsidR="008C4834" w:rsidRDefault="00323A44">
      <w:pPr>
        <w:spacing w:line="600" w:lineRule="exact"/>
        <w:ind w:firstLineChars="200" w:firstLine="640"/>
        <w:rPr>
          <w:rFonts w:ascii="仿宋_GB2312" w:eastAsia="仿宋_GB2312" w:hAnsi="宋体" w:cs="宋体"/>
          <w:sz w:val="32"/>
          <w:szCs w:val="32"/>
        </w:rPr>
      </w:pPr>
      <w:r>
        <w:rPr>
          <w:rFonts w:ascii="仿宋_GB2312" w:eastAsia="仿宋_GB2312" w:hAnsi="宋体" w:cs="仿宋_GB2312" w:hint="eastAsia"/>
          <w:sz w:val="32"/>
          <w:szCs w:val="32"/>
        </w:rPr>
        <w:t>安防、消防：安防类项目包括出入口控制系统、防盗报警系统、闭路电视监控系统改造等；消防类项目包括防排烟系统、自动喷水灭火系统、消防广播系统、联动控制系统改造等。</w:t>
      </w:r>
    </w:p>
    <w:p w14:paraId="17270AAD" w14:textId="77777777" w:rsidR="008C4834" w:rsidRDefault="00323A44">
      <w:pPr>
        <w:spacing w:line="600" w:lineRule="exact"/>
        <w:ind w:firstLineChars="200" w:firstLine="640"/>
        <w:jc w:val="left"/>
        <w:rPr>
          <w:rFonts w:ascii="仿宋_GB2312" w:eastAsia="仿宋_GB2312" w:hAnsi="宋体" w:cs="宋体"/>
          <w:sz w:val="32"/>
          <w:szCs w:val="32"/>
        </w:rPr>
      </w:pPr>
      <w:r>
        <w:rPr>
          <w:rFonts w:ascii="仿宋_GB2312" w:eastAsia="仿宋_GB2312" w:hAnsi="宋体" w:cs="仿宋_GB2312" w:hint="eastAsia"/>
          <w:sz w:val="32"/>
          <w:szCs w:val="32"/>
        </w:rPr>
        <w:t>食堂改造：食堂设施及就餐环境维修改造等。</w:t>
      </w:r>
    </w:p>
    <w:p w14:paraId="4FD13F40" w14:textId="77777777" w:rsidR="008C4834" w:rsidRDefault="00323A44">
      <w:pPr>
        <w:spacing w:line="600" w:lineRule="exact"/>
        <w:ind w:firstLineChars="200" w:firstLine="640"/>
        <w:rPr>
          <w:rFonts w:ascii="仿宋_GB2312" w:eastAsia="仿宋_GB2312" w:hAnsi="宋体" w:cs="宋体"/>
          <w:sz w:val="32"/>
          <w:szCs w:val="32"/>
        </w:rPr>
      </w:pPr>
      <w:r>
        <w:rPr>
          <w:rFonts w:ascii="仿宋_GB2312" w:eastAsia="仿宋_GB2312" w:hAnsi="宋体" w:cs="仿宋_GB2312" w:hint="eastAsia"/>
          <w:sz w:val="32"/>
          <w:szCs w:val="32"/>
        </w:rPr>
        <w:t>体育场馆改造：标准跑道改造，足球、篮球、排球、网球等场地、游泳池、看台等体育场设施改造，以及体育馆改造</w:t>
      </w:r>
      <w:r>
        <w:rPr>
          <w:rFonts w:ascii="仿宋_GB2312" w:eastAsia="仿宋_GB2312" w:hAnsi="宋体" w:cs="仿宋_GB2312" w:hint="eastAsia"/>
          <w:color w:val="000000"/>
          <w:sz w:val="32"/>
          <w:szCs w:val="32"/>
        </w:rPr>
        <w:t>。</w:t>
      </w:r>
    </w:p>
    <w:p w14:paraId="29746121" w14:textId="77777777" w:rsidR="008C4834" w:rsidRDefault="00323A44">
      <w:pPr>
        <w:spacing w:line="600" w:lineRule="exact"/>
        <w:ind w:firstLineChars="200" w:firstLine="640"/>
        <w:rPr>
          <w:rFonts w:ascii="仿宋_GB2312" w:eastAsia="仿宋_GB2312" w:hAnsi="宋体" w:cs="仿宋_GB2312"/>
          <w:sz w:val="32"/>
          <w:szCs w:val="32"/>
        </w:rPr>
      </w:pPr>
      <w:r>
        <w:rPr>
          <w:rFonts w:ascii="仿宋_GB2312" w:eastAsia="仿宋_GB2312" w:hAnsi="宋体" w:cs="仿宋_GB2312" w:hint="eastAsia"/>
          <w:sz w:val="32"/>
          <w:szCs w:val="32"/>
        </w:rPr>
        <w:t>礼堂、学生艺术场馆改造：电路改造、舞台结构改造、灯光系统改造、舞台幕布及相应的机械和控制系统改造。</w:t>
      </w:r>
    </w:p>
    <w:p w14:paraId="70BEF186" w14:textId="77777777" w:rsidR="008C4834" w:rsidRDefault="00323A44">
      <w:pPr>
        <w:spacing w:line="600" w:lineRule="exact"/>
        <w:ind w:firstLineChars="200" w:firstLine="640"/>
        <w:rPr>
          <w:rFonts w:ascii="仿宋_GB2312" w:eastAsia="仿宋_GB2312" w:hAnsi="宋体" w:cs="宋体"/>
          <w:sz w:val="32"/>
          <w:szCs w:val="32"/>
        </w:rPr>
      </w:pPr>
      <w:r>
        <w:rPr>
          <w:rFonts w:ascii="仿宋_GB2312" w:eastAsia="仿宋_GB2312" w:hAnsi="宋体" w:cs="仿宋_GB2312" w:hint="eastAsia"/>
          <w:sz w:val="32"/>
          <w:szCs w:val="32"/>
        </w:rPr>
        <w:lastRenderedPageBreak/>
        <w:t>高校基础设施维修改造应当遵循安全可靠、经济实用、为未来发展适当留有余地的原则，鼓励节能环保技术、产品、材料、工艺的应用。</w:t>
      </w:r>
    </w:p>
    <w:p w14:paraId="684486E8" w14:textId="77777777" w:rsidR="008C4834" w:rsidRDefault="00323A44">
      <w:pPr>
        <w:pStyle w:val="2"/>
        <w:spacing w:before="0" w:after="0" w:line="600" w:lineRule="exact"/>
        <w:ind w:firstLineChars="200" w:firstLine="643"/>
        <w:jc w:val="left"/>
        <w:rPr>
          <w:rFonts w:ascii="仿宋_GB2312" w:eastAsia="仿宋_GB2312" w:hAnsi="仿宋" w:cs="宋体"/>
        </w:rPr>
      </w:pPr>
      <w:bookmarkStart w:id="19" w:name="_Toc516230929"/>
      <w:r>
        <w:rPr>
          <w:rFonts w:ascii="仿宋_GB2312" w:eastAsia="仿宋_GB2312" w:hAnsi="仿宋" w:cs="宋体" w:hint="eastAsia"/>
        </w:rPr>
        <w:t>（四）建设项目配套工程项目</w:t>
      </w:r>
      <w:bookmarkEnd w:id="19"/>
    </w:p>
    <w:p w14:paraId="27F85B68" w14:textId="77777777" w:rsidR="008C4834" w:rsidRDefault="00323A44">
      <w:pPr>
        <w:pStyle w:val="3"/>
        <w:spacing w:before="0" w:after="0" w:line="600" w:lineRule="exact"/>
        <w:ind w:firstLineChars="200" w:firstLine="643"/>
        <w:jc w:val="left"/>
        <w:rPr>
          <w:rFonts w:ascii="仿宋_GB2312" w:eastAsia="仿宋_GB2312" w:hAnsi="仿宋"/>
        </w:rPr>
      </w:pPr>
      <w:bookmarkStart w:id="20" w:name="_Toc516230930"/>
      <w:r>
        <w:rPr>
          <w:rFonts w:ascii="仿宋_GB2312" w:eastAsia="仿宋_GB2312" w:hAnsi="仿宋" w:hint="eastAsia"/>
        </w:rPr>
        <w:t>1</w:t>
      </w:r>
      <w:r>
        <w:rPr>
          <w:rFonts w:ascii="仿宋_GB2312" w:eastAsia="仿宋_GB2312" w:hAnsi="仿宋"/>
        </w:rPr>
        <w:t>.</w:t>
      </w:r>
      <w:r>
        <w:rPr>
          <w:rFonts w:ascii="仿宋_GB2312" w:eastAsia="仿宋_GB2312" w:hAnsi="仿宋" w:hint="eastAsia"/>
        </w:rPr>
        <w:t>配套对象</w:t>
      </w:r>
      <w:bookmarkEnd w:id="20"/>
    </w:p>
    <w:p w14:paraId="7DD7788C" w14:textId="77777777" w:rsidR="008C4834" w:rsidRDefault="00323A44">
      <w:pPr>
        <w:spacing w:line="600" w:lineRule="exact"/>
        <w:ind w:firstLineChars="200" w:firstLine="640"/>
        <w:rPr>
          <w:rFonts w:ascii="仿宋_GB2312" w:eastAsia="仿宋_GB2312" w:hAnsi="宋体" w:cs="宋体"/>
          <w:sz w:val="32"/>
          <w:szCs w:val="32"/>
        </w:rPr>
      </w:pPr>
      <w:r>
        <w:rPr>
          <w:rFonts w:ascii="仿宋_GB2312" w:eastAsia="仿宋_GB2312" w:hAnsi="宋体" w:cs="仿宋_GB2312" w:hint="eastAsia"/>
          <w:sz w:val="32"/>
          <w:szCs w:val="32"/>
        </w:rPr>
        <w:t>重大建设发展项目的装修、装饰、设施配套等辅助设施和配套。如</w:t>
      </w:r>
      <w:r>
        <w:rPr>
          <w:rFonts w:ascii="仿宋_GB2312" w:eastAsia="仿宋_GB2312" w:hAnsi="宋体" w:cs="宋体" w:hint="eastAsia"/>
          <w:sz w:val="32"/>
          <w:szCs w:val="32"/>
        </w:rPr>
        <w:t>新校区基础设施配套项目。</w:t>
      </w:r>
    </w:p>
    <w:p w14:paraId="4E3895E9" w14:textId="77777777" w:rsidR="008C4834" w:rsidRDefault="00323A44">
      <w:pPr>
        <w:pStyle w:val="3"/>
        <w:spacing w:before="0" w:after="0" w:line="600" w:lineRule="exact"/>
        <w:ind w:firstLineChars="200" w:firstLine="643"/>
        <w:jc w:val="left"/>
        <w:rPr>
          <w:rFonts w:ascii="仿宋_GB2312" w:eastAsia="仿宋_GB2312" w:hAnsi="仿宋"/>
        </w:rPr>
      </w:pPr>
      <w:bookmarkStart w:id="21" w:name="_Toc516230931"/>
      <w:r>
        <w:rPr>
          <w:rFonts w:ascii="仿宋_GB2312" w:eastAsia="仿宋_GB2312" w:hAnsi="仿宋" w:hint="eastAsia"/>
        </w:rPr>
        <w:t>2</w:t>
      </w:r>
      <w:r>
        <w:rPr>
          <w:rFonts w:ascii="仿宋_GB2312" w:eastAsia="仿宋_GB2312" w:hAnsi="仿宋"/>
        </w:rPr>
        <w:t>.</w:t>
      </w:r>
      <w:r>
        <w:rPr>
          <w:rFonts w:ascii="仿宋_GB2312" w:eastAsia="仿宋_GB2312" w:hAnsi="仿宋" w:hint="eastAsia"/>
        </w:rPr>
        <w:t>配套内容</w:t>
      </w:r>
      <w:bookmarkEnd w:id="21"/>
    </w:p>
    <w:p w14:paraId="6BDBD9A4" w14:textId="77777777" w:rsidR="008C4834" w:rsidRDefault="00323A44">
      <w:pPr>
        <w:spacing w:line="600" w:lineRule="exact"/>
        <w:ind w:firstLineChars="200" w:firstLine="640"/>
        <w:jc w:val="left"/>
        <w:rPr>
          <w:rFonts w:ascii="仿宋_GB2312" w:eastAsia="仿宋_GB2312" w:hAnsi="宋体" w:cs="宋体"/>
          <w:sz w:val="32"/>
          <w:szCs w:val="32"/>
        </w:rPr>
      </w:pPr>
      <w:proofErr w:type="gramStart"/>
      <w:r>
        <w:rPr>
          <w:rFonts w:ascii="仿宋_GB2312" w:eastAsia="仿宋_GB2312" w:hAnsi="宋体" w:cs="宋体" w:hint="eastAsia"/>
          <w:sz w:val="32"/>
          <w:szCs w:val="32"/>
        </w:rPr>
        <w:t>按配套</w:t>
      </w:r>
      <w:proofErr w:type="gramEnd"/>
      <w:r>
        <w:rPr>
          <w:rFonts w:ascii="仿宋_GB2312" w:eastAsia="仿宋_GB2312" w:hAnsi="宋体" w:cs="宋体" w:hint="eastAsia"/>
          <w:sz w:val="32"/>
          <w:szCs w:val="32"/>
        </w:rPr>
        <w:t>内容所属具体类别，参照前三类项目内容执行。</w:t>
      </w:r>
    </w:p>
    <w:p w14:paraId="6C396C26" w14:textId="77777777" w:rsidR="008C4834" w:rsidRDefault="00323A44">
      <w:pPr>
        <w:pStyle w:val="1"/>
        <w:spacing w:before="0" w:after="0" w:line="600" w:lineRule="exact"/>
        <w:ind w:firstLineChars="200" w:firstLine="640"/>
        <w:jc w:val="left"/>
        <w:rPr>
          <w:rFonts w:ascii="黑体" w:eastAsia="黑体" w:hAnsi="黑体"/>
          <w:b w:val="0"/>
          <w:sz w:val="32"/>
          <w:szCs w:val="32"/>
        </w:rPr>
      </w:pPr>
      <w:bookmarkStart w:id="22" w:name="_Toc516230932"/>
      <w:r>
        <w:rPr>
          <w:rFonts w:ascii="黑体" w:eastAsia="黑体" w:hAnsi="黑体" w:hint="eastAsia"/>
          <w:b w:val="0"/>
          <w:sz w:val="32"/>
          <w:szCs w:val="32"/>
        </w:rPr>
        <w:t>四、专项资金申报表填写要求</w:t>
      </w:r>
      <w:bookmarkEnd w:id="22"/>
    </w:p>
    <w:p w14:paraId="71F6EC81" w14:textId="77777777" w:rsidR="008C4834" w:rsidRDefault="00323A44">
      <w:pPr>
        <w:pStyle w:val="2"/>
        <w:spacing w:before="0" w:after="0" w:line="600" w:lineRule="exact"/>
        <w:ind w:firstLineChars="200" w:firstLine="643"/>
        <w:jc w:val="left"/>
        <w:rPr>
          <w:rFonts w:ascii="仿宋_GB2312" w:eastAsia="仿宋_GB2312" w:hAnsi="仿宋"/>
        </w:rPr>
      </w:pPr>
      <w:bookmarkStart w:id="23" w:name="_Toc516230933"/>
      <w:r>
        <w:rPr>
          <w:rFonts w:ascii="仿宋_GB2312" w:eastAsia="仿宋_GB2312" w:hAnsi="仿宋" w:hint="eastAsia"/>
        </w:rPr>
        <w:t>（一）申报书和表格内容</w:t>
      </w:r>
      <w:bookmarkEnd w:id="23"/>
    </w:p>
    <w:p w14:paraId="28DC1710"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1</w:t>
      </w:r>
      <w:r>
        <w:rPr>
          <w:rFonts w:ascii="仿宋_GB2312" w:eastAsia="仿宋_GB2312" w:hAnsi="仿宋"/>
          <w:sz w:val="32"/>
          <w:szCs w:val="32"/>
        </w:rPr>
        <w:t>.</w:t>
      </w:r>
      <w:r>
        <w:rPr>
          <w:rFonts w:ascii="仿宋_GB2312" w:eastAsia="仿宋_GB2312" w:hAnsi="仿宋" w:hint="eastAsia"/>
          <w:sz w:val="32"/>
          <w:szCs w:val="32"/>
        </w:rPr>
        <w:t>学校申报项目时按照房屋修缮、设备资料购置、基础设施改造、建设项目配套工程四个项目申报。每个项目要填写“中央高校改善基本办学条件专项资金项目申报书”（以下简称“项目申报书”）。该申报书仅填报新增项目，已评审入库的项目无需申报。（附件4）</w:t>
      </w:r>
    </w:p>
    <w:p w14:paraId="1E6D8094"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sz w:val="32"/>
          <w:szCs w:val="32"/>
        </w:rPr>
        <w:t>2.</w:t>
      </w:r>
      <w:r>
        <w:rPr>
          <w:rFonts w:ascii="仿宋_GB2312" w:eastAsia="仿宋_GB2312" w:hAnsi="仿宋" w:hint="eastAsia"/>
          <w:sz w:val="32"/>
          <w:szCs w:val="32"/>
        </w:rPr>
        <w:t>学校根据每类项目建设的内容细化到子活动，每一个子活动要填写“中央高校改善基本办学条件专项资金子活动申报书”（以下简称“子活动申报书”）。该申报书仅填报新增项目，已评审入库的项目无需申报。（附件6）</w:t>
      </w:r>
    </w:p>
    <w:p w14:paraId="69EA7758"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3</w:t>
      </w:r>
      <w:r>
        <w:rPr>
          <w:rFonts w:ascii="仿宋_GB2312" w:eastAsia="仿宋_GB2312" w:hAnsi="仿宋"/>
          <w:sz w:val="32"/>
          <w:szCs w:val="32"/>
        </w:rPr>
        <w:t>.</w:t>
      </w:r>
      <w:r>
        <w:rPr>
          <w:rFonts w:ascii="仿宋_GB2312" w:eastAsia="仿宋_GB2312" w:hAnsi="仿宋" w:hint="eastAsia"/>
          <w:sz w:val="32"/>
          <w:szCs w:val="32"/>
        </w:rPr>
        <w:t>学校根据申报的项目和</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填写“20**年中央高校改善基本办学条件专项资金申报表”。该</w:t>
      </w:r>
      <w:proofErr w:type="gramStart"/>
      <w:r>
        <w:rPr>
          <w:rFonts w:ascii="仿宋_GB2312" w:eastAsia="仿宋_GB2312" w:hAnsi="仿宋" w:hint="eastAsia"/>
          <w:sz w:val="32"/>
          <w:szCs w:val="32"/>
        </w:rPr>
        <w:t>申报表仅填报</w:t>
      </w:r>
      <w:proofErr w:type="gramEnd"/>
      <w:r>
        <w:rPr>
          <w:rFonts w:ascii="仿宋_GB2312" w:eastAsia="仿宋_GB2312" w:hAnsi="仿宋" w:hint="eastAsia"/>
          <w:sz w:val="32"/>
          <w:szCs w:val="32"/>
        </w:rPr>
        <w:t>新增项目，已评审入库的项目无需申报。（附件3）</w:t>
      </w:r>
    </w:p>
    <w:p w14:paraId="62F1530B"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lastRenderedPageBreak/>
        <w:t>4</w:t>
      </w:r>
      <w:r>
        <w:rPr>
          <w:rFonts w:ascii="仿宋_GB2312" w:eastAsia="仿宋_GB2312" w:hAnsi="仿宋"/>
          <w:sz w:val="32"/>
          <w:szCs w:val="32"/>
        </w:rPr>
        <w:t>.</w:t>
      </w:r>
      <w:r>
        <w:rPr>
          <w:rFonts w:ascii="仿宋_GB2312" w:eastAsia="仿宋_GB2312" w:hAnsi="仿宋" w:hint="eastAsia"/>
          <w:sz w:val="32"/>
          <w:szCs w:val="32"/>
        </w:rPr>
        <w:t>学校针对四个项目建设的内容填写“项目支出绩效目标申报表”。（附件5）</w:t>
      </w:r>
    </w:p>
    <w:p w14:paraId="5F0BB24C"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5</w:t>
      </w:r>
      <w:r>
        <w:rPr>
          <w:rFonts w:ascii="仿宋_GB2312" w:eastAsia="仿宋_GB2312" w:hAnsi="仿宋"/>
          <w:sz w:val="32"/>
          <w:szCs w:val="32"/>
        </w:rPr>
        <w:t>.</w:t>
      </w:r>
      <w:r>
        <w:rPr>
          <w:rFonts w:ascii="仿宋_GB2312" w:eastAsia="仿宋_GB2312" w:hAnsi="仿宋" w:hint="eastAsia"/>
          <w:sz w:val="32"/>
          <w:szCs w:val="32"/>
        </w:rPr>
        <w:t>学校针对</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建设的内容填写“子活动支出绩效目标申报表”。（附件7）</w:t>
      </w:r>
    </w:p>
    <w:p w14:paraId="5EC3FDA0"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sz w:val="32"/>
          <w:szCs w:val="32"/>
        </w:rPr>
        <w:t>6.</w:t>
      </w:r>
      <w:r>
        <w:rPr>
          <w:rFonts w:ascii="仿宋_GB2312" w:eastAsia="仿宋_GB2312" w:hAnsi="仿宋" w:hint="eastAsia"/>
          <w:sz w:val="32"/>
          <w:szCs w:val="32"/>
        </w:rPr>
        <w:t>专项资金评审后需申请项目预算，为了保证与预算的一致性，学校应该根据事业的发展和此次评审情况填写“中央高校改善基本办学条件项目支出明细表”。该明细表应包含以前年度已评审当年拟实施项目内容。（附件8）</w:t>
      </w:r>
    </w:p>
    <w:p w14:paraId="1FE5D22C" w14:textId="77777777" w:rsidR="008C4834" w:rsidRDefault="00323A44">
      <w:pPr>
        <w:pStyle w:val="2"/>
        <w:spacing w:before="0" w:after="0" w:line="600" w:lineRule="exact"/>
        <w:ind w:firstLineChars="200" w:firstLine="643"/>
        <w:jc w:val="left"/>
        <w:rPr>
          <w:rFonts w:ascii="仿宋_GB2312" w:eastAsia="仿宋_GB2312" w:hAnsi="仿宋"/>
        </w:rPr>
      </w:pPr>
      <w:bookmarkStart w:id="24" w:name="_Toc516230934"/>
      <w:r>
        <w:rPr>
          <w:rFonts w:ascii="仿宋_GB2312" w:eastAsia="仿宋_GB2312" w:hAnsi="仿宋" w:hint="eastAsia"/>
        </w:rPr>
        <w:t>（二）申报书和填表的具体要求</w:t>
      </w:r>
      <w:bookmarkEnd w:id="24"/>
    </w:p>
    <w:p w14:paraId="4EBC9CCD" w14:textId="77777777" w:rsidR="008C4834" w:rsidRDefault="00323A44">
      <w:pPr>
        <w:pStyle w:val="3"/>
        <w:spacing w:before="0" w:after="0" w:line="600" w:lineRule="exact"/>
        <w:ind w:firstLineChars="200" w:firstLine="643"/>
        <w:jc w:val="left"/>
        <w:rPr>
          <w:rFonts w:ascii="仿宋_GB2312" w:eastAsia="仿宋_GB2312" w:hAnsi="仿宋"/>
        </w:rPr>
      </w:pPr>
      <w:bookmarkStart w:id="25" w:name="_Toc516230935"/>
      <w:r>
        <w:rPr>
          <w:rFonts w:ascii="仿宋_GB2312" w:eastAsia="仿宋_GB2312" w:hAnsi="仿宋" w:hint="eastAsia"/>
        </w:rPr>
        <w:t>1</w:t>
      </w:r>
      <w:r>
        <w:rPr>
          <w:rFonts w:ascii="仿宋_GB2312" w:eastAsia="仿宋_GB2312" w:hAnsi="仿宋"/>
        </w:rPr>
        <w:t>.</w:t>
      </w:r>
      <w:r>
        <w:rPr>
          <w:rFonts w:ascii="仿宋_GB2312" w:eastAsia="仿宋_GB2312" w:hAnsi="仿宋" w:hint="eastAsia"/>
        </w:rPr>
        <w:t>项目申报书（附件4）填写要求</w:t>
      </w:r>
      <w:bookmarkEnd w:id="25"/>
    </w:p>
    <w:p w14:paraId="34D854DE"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（1）“项目名称”填写四类项目名称。</w:t>
      </w:r>
    </w:p>
    <w:p w14:paraId="6A3C8DCE"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（2）“项目单位”填写学校名称。</w:t>
      </w:r>
    </w:p>
    <w:p w14:paraId="30190AC7"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（3）“主管部门”填写“教育部”。</w:t>
      </w:r>
    </w:p>
    <w:p w14:paraId="4BBF4032"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（4）“申报日期”如实填写。</w:t>
      </w:r>
    </w:p>
    <w:p w14:paraId="030E9815"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（5）“项目编码”使用2021年</w:t>
      </w:r>
      <w:r>
        <w:rPr>
          <w:rFonts w:ascii="仿宋_GB2312" w:eastAsia="仿宋_GB2312" w:hAnsi="仿宋"/>
          <w:sz w:val="32"/>
          <w:szCs w:val="32"/>
        </w:rPr>
        <w:t>预</w:t>
      </w:r>
      <w:r>
        <w:rPr>
          <w:rFonts w:ascii="仿宋_GB2312" w:eastAsia="仿宋_GB2312" w:hAnsi="仿宋" w:hint="eastAsia"/>
          <w:sz w:val="32"/>
          <w:szCs w:val="32"/>
        </w:rPr>
        <w:t>算系统此</w:t>
      </w:r>
      <w:r>
        <w:rPr>
          <w:rFonts w:ascii="仿宋_GB2312" w:eastAsia="仿宋_GB2312" w:hAnsi="仿宋"/>
          <w:sz w:val="32"/>
          <w:szCs w:val="32"/>
        </w:rPr>
        <w:t>类项目</w:t>
      </w:r>
      <w:r>
        <w:rPr>
          <w:rFonts w:ascii="仿宋_GB2312" w:eastAsia="仿宋_GB2312" w:hAnsi="仿宋" w:hint="eastAsia"/>
          <w:sz w:val="32"/>
          <w:szCs w:val="32"/>
        </w:rPr>
        <w:t>编码。</w:t>
      </w:r>
    </w:p>
    <w:p w14:paraId="61ED0FE7"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（6）“负责人姓名”和“负责人电话”如实填写。</w:t>
      </w:r>
    </w:p>
    <w:p w14:paraId="5E880C8D"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（7）“项目立项依据”可以汇总</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内容填写项目实施的立项依据及对促进教育事业发展的意义与作用。</w:t>
      </w:r>
    </w:p>
    <w:p w14:paraId="245662D4"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（8）“项目实施方案”可以汇总</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内容填写①项目的主要工作思路与工作方案；②项目实施条件；③项目进度安排计划；④预期效益。</w:t>
      </w:r>
    </w:p>
    <w:p w14:paraId="211A1E2F"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（9）“项目支出计划表”汇总</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内容按照经济分类填写预算支出金额。</w:t>
      </w:r>
    </w:p>
    <w:p w14:paraId="0204A946" w14:textId="77777777" w:rsidR="008C4834" w:rsidRDefault="00323A44">
      <w:pPr>
        <w:pStyle w:val="3"/>
        <w:spacing w:before="0" w:after="0" w:line="600" w:lineRule="exact"/>
        <w:ind w:firstLineChars="200" w:firstLine="643"/>
        <w:jc w:val="left"/>
        <w:rPr>
          <w:rFonts w:ascii="仿宋_GB2312" w:eastAsia="仿宋_GB2312" w:hAnsi="仿宋"/>
        </w:rPr>
      </w:pPr>
      <w:bookmarkStart w:id="26" w:name="_Toc516230936"/>
      <w:r>
        <w:rPr>
          <w:rFonts w:ascii="仿宋_GB2312" w:eastAsia="仿宋_GB2312" w:hAnsi="仿宋" w:hint="eastAsia"/>
        </w:rPr>
        <w:lastRenderedPageBreak/>
        <w:t>2、</w:t>
      </w:r>
      <w:proofErr w:type="gramStart"/>
      <w:r>
        <w:rPr>
          <w:rFonts w:ascii="仿宋_GB2312" w:eastAsia="仿宋_GB2312" w:hAnsi="仿宋" w:hint="eastAsia"/>
        </w:rPr>
        <w:t>子活动</w:t>
      </w:r>
      <w:proofErr w:type="gramEnd"/>
      <w:r>
        <w:rPr>
          <w:rFonts w:ascii="仿宋_GB2312" w:eastAsia="仿宋_GB2312" w:hAnsi="仿宋" w:hint="eastAsia"/>
        </w:rPr>
        <w:t>申报书（附件6）填写要求</w:t>
      </w:r>
      <w:bookmarkEnd w:id="26"/>
    </w:p>
    <w:p w14:paraId="07DE9EC0"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（1）“子活动名称”据实填写。</w:t>
      </w:r>
    </w:p>
    <w:p w14:paraId="027CE7B3"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（2）“子活动代码”：</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代码共11位。第1-4位为入库年份，入库年份指项目评审年度；第5-7位为预算代码后三位；第8-9位为项目类型，房屋修善类、设备资料购置类、基础设施改造类、建设项目配套工程类分别为01、02、03、04；10-11位为</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的自然编码。例20190010302。</w:t>
      </w:r>
    </w:p>
    <w:p w14:paraId="0CD16E20"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（3）“项目名称”按照</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归类的项目名称填写。</w:t>
      </w:r>
    </w:p>
    <w:p w14:paraId="597A7D5F"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（4）“项目单位”填写学校名称。</w:t>
      </w:r>
    </w:p>
    <w:p w14:paraId="4B2894D6"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（5）“主管部门”填写“教育部”。</w:t>
      </w:r>
    </w:p>
    <w:p w14:paraId="6EE2B44D"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（6）“申报日期”如实填写。</w:t>
      </w:r>
    </w:p>
    <w:p w14:paraId="0A2BD0A8"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（7）“项目编码”和“20**年中央高校改善基本办学条件专项资金申报表”（附件3）中的项目编码保持一致。</w:t>
      </w:r>
    </w:p>
    <w:p w14:paraId="4DF0790C"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（8）“负责人姓名”和“负责人电话”据实填写。</w:t>
      </w:r>
    </w:p>
    <w:p w14:paraId="1D60AE28"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（9）“子活动类别”和“20**年中央高校改善基本办学条件专项资金申报表”（附件3）中的“子活动类别”保持一致。</w:t>
      </w:r>
    </w:p>
    <w:p w14:paraId="2106047B"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（10）“子活动描述”填写对子活动的总体描述。</w:t>
      </w:r>
    </w:p>
    <w:p w14:paraId="7EE6B540"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（11）“子活动实施必要性、可行性分析”填写①</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实施的立项依据；②</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的主要工作思路与设想；③</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预算的合理性及可靠性分析。</w:t>
      </w:r>
    </w:p>
    <w:p w14:paraId="73C45EE5"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（12）“子活动实施条件”填写</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实施的人员条件、资金条件、基础条件等。</w:t>
      </w:r>
    </w:p>
    <w:p w14:paraId="4F7960C4"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（13）“子活动实施主要内容及相关预算”填写</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需要开</w:t>
      </w:r>
      <w:r>
        <w:rPr>
          <w:rFonts w:ascii="仿宋_GB2312" w:eastAsia="仿宋_GB2312" w:hAnsi="仿宋" w:hint="eastAsia"/>
          <w:sz w:val="32"/>
          <w:szCs w:val="32"/>
        </w:rPr>
        <w:lastRenderedPageBreak/>
        <w:t>展工作的主要方面，并分项说明预算测算过程及总体预算。</w:t>
      </w:r>
    </w:p>
    <w:p w14:paraId="7E82167E"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（14）“子活动进度与计划安排”填写</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进度安排计划，并说明子活动实施期限。</w:t>
      </w:r>
    </w:p>
    <w:p w14:paraId="5FA5D110"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（15）“子活动风险与不确定性分析”填写①</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实施存在的主要风险与不确定性分析；②对风险的应对措施分析。</w:t>
      </w:r>
    </w:p>
    <w:p w14:paraId="7752453A"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（16）“子活动预期经济社会效益”填写①</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预期社会效益与经济效益分析与同类项目的对比分析；②</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预期效益的持久性分析。</w:t>
      </w:r>
    </w:p>
    <w:p w14:paraId="2A36A9EC"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（17）“子活动支出预算明细表”填写</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中各类具体的实际支出情况及支出的测算依据。</w:t>
      </w:r>
    </w:p>
    <w:p w14:paraId="0E219349" w14:textId="77777777" w:rsidR="008C4834" w:rsidRDefault="00323A44">
      <w:pPr>
        <w:pStyle w:val="3"/>
        <w:spacing w:before="0" w:after="0" w:line="600" w:lineRule="exact"/>
        <w:ind w:firstLineChars="200" w:firstLine="643"/>
        <w:jc w:val="left"/>
        <w:rPr>
          <w:rFonts w:ascii="仿宋_GB2312" w:eastAsia="仿宋_GB2312" w:hAnsi="仿宋"/>
        </w:rPr>
      </w:pPr>
      <w:bookmarkStart w:id="27" w:name="_Toc516230937"/>
      <w:r>
        <w:rPr>
          <w:rFonts w:ascii="仿宋_GB2312" w:eastAsia="仿宋_GB2312" w:hAnsi="仿宋" w:hint="eastAsia"/>
        </w:rPr>
        <w:t>3、申报表（附件3）填写要求</w:t>
      </w:r>
      <w:bookmarkEnd w:id="27"/>
    </w:p>
    <w:p w14:paraId="391C151D"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（1）</w:t>
      </w:r>
      <w:proofErr w:type="gramStart"/>
      <w:r>
        <w:rPr>
          <w:rFonts w:ascii="仿宋_GB2312" w:eastAsia="仿宋_GB2312" w:hAnsi="仿宋" w:hint="eastAsia"/>
          <w:sz w:val="32"/>
          <w:szCs w:val="32"/>
        </w:rPr>
        <w:t>申报表仅填列</w:t>
      </w:r>
      <w:proofErr w:type="gramEnd"/>
      <w:r>
        <w:rPr>
          <w:rFonts w:ascii="仿宋_GB2312" w:eastAsia="仿宋_GB2312" w:hAnsi="仿宋" w:hint="eastAsia"/>
          <w:sz w:val="32"/>
          <w:szCs w:val="32"/>
        </w:rPr>
        <w:t>新增项目。</w:t>
      </w:r>
    </w:p>
    <w:p w14:paraId="0562B8DA"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（2）“学校代码”填写三位财政预算代码。</w:t>
      </w:r>
    </w:p>
    <w:p w14:paraId="375A4954"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（3）“学校名称”填写大学名称。</w:t>
      </w:r>
    </w:p>
    <w:p w14:paraId="1DBBF5F5"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（4）“项目编码”填写四个项目的项目编码，使用2021年</w:t>
      </w:r>
      <w:r>
        <w:rPr>
          <w:rFonts w:ascii="仿宋_GB2312" w:eastAsia="仿宋_GB2312" w:hAnsi="仿宋"/>
          <w:sz w:val="32"/>
          <w:szCs w:val="32"/>
        </w:rPr>
        <w:t>预</w:t>
      </w:r>
      <w:r>
        <w:rPr>
          <w:rFonts w:ascii="仿宋_GB2312" w:eastAsia="仿宋_GB2312" w:hAnsi="仿宋" w:hint="eastAsia"/>
          <w:sz w:val="32"/>
          <w:szCs w:val="32"/>
        </w:rPr>
        <w:t>算系统每类</w:t>
      </w:r>
      <w:r>
        <w:rPr>
          <w:rFonts w:ascii="仿宋_GB2312" w:eastAsia="仿宋_GB2312" w:hAnsi="仿宋"/>
          <w:sz w:val="32"/>
          <w:szCs w:val="32"/>
        </w:rPr>
        <w:t>项目</w:t>
      </w:r>
      <w:r>
        <w:rPr>
          <w:rFonts w:ascii="仿宋_GB2312" w:eastAsia="仿宋_GB2312" w:hAnsi="仿宋" w:hint="eastAsia"/>
          <w:sz w:val="32"/>
          <w:szCs w:val="32"/>
        </w:rPr>
        <w:t>编码。</w:t>
      </w:r>
    </w:p>
    <w:p w14:paraId="4ED774B2"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5）“项目名称”填写“***-中央高校改善基本办学条件专项-基础设施改造”、“***-中央高校改善基本办学条件专项-设备资料购置”、“***-中央高校改善基本办学条件专项-房屋修缮”、“***-中央高校改善基本办学条件专项-建设项目配套工程”。其中</w:t>
      </w:r>
      <w:r>
        <w:rPr>
          <w:rFonts w:ascii="仿宋_GB2312" w:eastAsia="仿宋_GB2312" w:hAnsi="仿宋"/>
          <w:sz w:val="32"/>
          <w:szCs w:val="32"/>
        </w:rPr>
        <w:t>***为学校</w:t>
      </w:r>
      <w:r>
        <w:rPr>
          <w:rFonts w:ascii="仿宋_GB2312" w:eastAsia="仿宋_GB2312" w:hAnsi="仿宋" w:hint="eastAsia"/>
          <w:sz w:val="32"/>
          <w:szCs w:val="32"/>
        </w:rPr>
        <w:t>三</w:t>
      </w:r>
      <w:r>
        <w:rPr>
          <w:rFonts w:ascii="仿宋_GB2312" w:eastAsia="仿宋_GB2312" w:hAnsi="仿宋"/>
          <w:sz w:val="32"/>
          <w:szCs w:val="32"/>
        </w:rPr>
        <w:t>位预算代码。</w:t>
      </w:r>
    </w:p>
    <w:p w14:paraId="3AA4AF73"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（6）“子活动名称”填写学校准备评审的子活动。</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要按照项目归类填报。</w:t>
      </w:r>
    </w:p>
    <w:p w14:paraId="5AEBA000"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lastRenderedPageBreak/>
        <w:t>（7）“子活动代码”按附件6填写。</w:t>
      </w:r>
    </w:p>
    <w:p w14:paraId="1C65F5F2"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8）“子活动类别”填写：安防、消防、防雷、教室改造、学生宿舍改造、食堂改造、图书馆改造、体育馆改造、地下管网综合改造、校园艺术演出场地修缮及相关设备购置、古建修缮、电力增容、供暖锅炉改造、校园信息化建设、教学实验室改造、教学实验室设备购置或其他。</w:t>
      </w:r>
    </w:p>
    <w:p w14:paraId="0E990581"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（9）“子活动描述”和</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申报书中的</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描述一致。</w:t>
      </w:r>
    </w:p>
    <w:p w14:paraId="1F74EF5F"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（10）“申报金额”填写学校</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或者项目申报金额。</w:t>
      </w:r>
    </w:p>
    <w:p w14:paraId="640FCA41"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（11）“评审金额”填写学校经事务所评审后金额。</w:t>
      </w:r>
    </w:p>
    <w:p w14:paraId="4CCF0909" w14:textId="77777777" w:rsidR="008C4834" w:rsidRDefault="00323A44">
      <w:pPr>
        <w:pStyle w:val="3"/>
        <w:spacing w:before="0" w:after="0" w:line="600" w:lineRule="exact"/>
        <w:ind w:firstLineChars="200" w:firstLine="643"/>
        <w:jc w:val="left"/>
        <w:rPr>
          <w:rFonts w:ascii="仿宋_GB2312" w:eastAsia="仿宋_GB2312" w:hAnsi="仿宋"/>
        </w:rPr>
      </w:pPr>
      <w:bookmarkStart w:id="28" w:name="_Toc516230938"/>
      <w:r>
        <w:rPr>
          <w:rFonts w:ascii="仿宋_GB2312" w:eastAsia="仿宋_GB2312" w:hAnsi="仿宋" w:hint="eastAsia"/>
        </w:rPr>
        <w:t>4、项目支出绩效目标申报表（附件5）填写要求</w:t>
      </w:r>
      <w:bookmarkEnd w:id="28"/>
    </w:p>
    <w:p w14:paraId="3D9A8DEA"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（1）项目支出绩效申报表是按照“四个项目”进行填报。</w:t>
      </w:r>
    </w:p>
    <w:p w14:paraId="6D431635"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（2）“项目名称”填写四个项目名称。</w:t>
      </w:r>
    </w:p>
    <w:p w14:paraId="41B7E50B"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（3）“主管部门及代码”填写“教育部105”。</w:t>
      </w:r>
    </w:p>
    <w:p w14:paraId="46DA9F27"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（4）“实施单位”填写学校名称。</w:t>
      </w:r>
    </w:p>
    <w:p w14:paraId="4C1871EF"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（5）“项目类别”按四个类别的项目填写。</w:t>
      </w:r>
    </w:p>
    <w:p w14:paraId="60D7C4B3"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（6）“项目周期”填写三年。</w:t>
      </w:r>
    </w:p>
    <w:p w14:paraId="50A1EFED"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（7）“项目资金”据实填写。</w:t>
      </w:r>
    </w:p>
    <w:p w14:paraId="6F7E3C53"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（8）“年度总体目标”填写项目实施</w:t>
      </w:r>
      <w:proofErr w:type="gramStart"/>
      <w:r>
        <w:rPr>
          <w:rFonts w:ascii="仿宋_GB2312" w:eastAsia="仿宋_GB2312" w:hAnsi="仿宋" w:hint="eastAsia"/>
          <w:sz w:val="32"/>
          <w:szCs w:val="32"/>
        </w:rPr>
        <w:t>拟实现</w:t>
      </w:r>
      <w:proofErr w:type="gramEnd"/>
      <w:r>
        <w:rPr>
          <w:rFonts w:ascii="仿宋_GB2312" w:eastAsia="仿宋_GB2312" w:hAnsi="仿宋" w:hint="eastAsia"/>
          <w:sz w:val="32"/>
          <w:szCs w:val="32"/>
        </w:rPr>
        <w:t>的总体目标。</w:t>
      </w:r>
    </w:p>
    <w:p w14:paraId="58DD2533"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（9）“绩效指标”按照“一级指标”、“二级指标”、“三级指标”填写，绩效指标可以参考《中央部门预算绩效目标管理办法》（财预</w:t>
      </w:r>
      <w:r>
        <w:rPr>
          <w:rFonts w:ascii="仿宋_GB2312" w:eastAsia="仿宋_GB2312" w:hint="eastAsia"/>
          <w:sz w:val="32"/>
          <w:szCs w:val="32"/>
        </w:rPr>
        <w:t>2015﹞8</w:t>
      </w:r>
      <w:r>
        <w:rPr>
          <w:rFonts w:ascii="仿宋_GB2312" w:eastAsia="仿宋_GB2312" w:hAnsi="仿宋" w:hint="eastAsia"/>
          <w:sz w:val="32"/>
          <w:szCs w:val="32"/>
        </w:rPr>
        <w:t>8号）。绩效指标要清晰反映预算资金的预期产出和效果，并以相应的指标及指标</w:t>
      </w:r>
      <w:proofErr w:type="gramStart"/>
      <w:r>
        <w:rPr>
          <w:rFonts w:ascii="仿宋_GB2312" w:eastAsia="仿宋_GB2312" w:hAnsi="仿宋" w:hint="eastAsia"/>
          <w:sz w:val="32"/>
          <w:szCs w:val="32"/>
        </w:rPr>
        <w:t>值予以</w:t>
      </w:r>
      <w:proofErr w:type="gramEnd"/>
      <w:r>
        <w:rPr>
          <w:rFonts w:ascii="仿宋_GB2312" w:eastAsia="仿宋_GB2312" w:hAnsi="仿宋" w:hint="eastAsia"/>
          <w:sz w:val="32"/>
          <w:szCs w:val="32"/>
        </w:rPr>
        <w:t>细化、量化描述。</w:t>
      </w:r>
    </w:p>
    <w:p w14:paraId="36E908D8"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绩效指标应当从数量、质量、成本、时效以及经济效益、社会</w:t>
      </w:r>
      <w:r>
        <w:rPr>
          <w:rFonts w:ascii="仿宋_GB2312" w:eastAsia="仿宋_GB2312" w:hAnsi="仿宋" w:hint="eastAsia"/>
          <w:sz w:val="32"/>
          <w:szCs w:val="32"/>
        </w:rPr>
        <w:lastRenderedPageBreak/>
        <w:t>效益、生态效益、可持续影响满意度等方面进行细化（可参照模板），表述要规范，格式要统一，分类要清晰。尽量使用定量描述，不能以定量描述的可以采用定性描述，但应具有可衡量性。</w:t>
      </w:r>
    </w:p>
    <w:p w14:paraId="25050EDA" w14:textId="77777777" w:rsidR="008C4834" w:rsidRDefault="00323A44">
      <w:pPr>
        <w:pStyle w:val="3"/>
        <w:spacing w:before="0" w:after="0" w:line="600" w:lineRule="exact"/>
        <w:ind w:firstLineChars="200" w:firstLine="643"/>
        <w:jc w:val="left"/>
        <w:rPr>
          <w:rFonts w:ascii="仿宋_GB2312" w:eastAsia="仿宋_GB2312" w:hAnsi="仿宋"/>
        </w:rPr>
      </w:pPr>
      <w:bookmarkStart w:id="29" w:name="_Toc516230939"/>
      <w:r>
        <w:rPr>
          <w:rFonts w:ascii="仿宋_GB2312" w:eastAsia="仿宋_GB2312" w:hAnsi="仿宋" w:hint="eastAsia"/>
        </w:rPr>
        <w:t>5、</w:t>
      </w:r>
      <w:proofErr w:type="gramStart"/>
      <w:r>
        <w:rPr>
          <w:rFonts w:ascii="仿宋_GB2312" w:eastAsia="仿宋_GB2312" w:hAnsi="仿宋" w:hint="eastAsia"/>
        </w:rPr>
        <w:t>子活动</w:t>
      </w:r>
      <w:proofErr w:type="gramEnd"/>
      <w:r>
        <w:rPr>
          <w:rFonts w:ascii="仿宋_GB2312" w:eastAsia="仿宋_GB2312" w:hAnsi="仿宋" w:hint="eastAsia"/>
        </w:rPr>
        <w:t>支出绩效目标申报表（附件7）填写要求</w:t>
      </w:r>
      <w:bookmarkEnd w:id="29"/>
    </w:p>
    <w:p w14:paraId="4E178681"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（1）</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支出绩效申报表是按照每一个子活动进行填报。</w:t>
      </w:r>
    </w:p>
    <w:p w14:paraId="778FDD60"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（2）“子活动类别”“子活动代码”按照“子活动申报书”中的类别填写。</w:t>
      </w:r>
    </w:p>
    <w:p w14:paraId="652C95E6"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（3）“子活动周期”填写一年。</w:t>
      </w:r>
    </w:p>
    <w:p w14:paraId="7A7F734A"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（4）“子活动金额”据实填报申请预算金额。</w:t>
      </w:r>
    </w:p>
    <w:p w14:paraId="0676DCD1"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（5）“年度总体目标”填写</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实施拟完成的总体目标。</w:t>
      </w:r>
    </w:p>
    <w:p w14:paraId="1901E604"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（6）“绩效指标”按照“一级指标”、“二级指标”、“三级指标”填写。绩效指标可以参考《中央部门预算绩效目标管理办法》（财预</w:t>
      </w:r>
      <w:r>
        <w:rPr>
          <w:rFonts w:ascii="仿宋_GB2312" w:eastAsia="仿宋_GB2312" w:hint="eastAsia"/>
          <w:sz w:val="32"/>
          <w:szCs w:val="32"/>
        </w:rPr>
        <w:t>〔2</w:t>
      </w:r>
      <w:r>
        <w:rPr>
          <w:rFonts w:ascii="仿宋_GB2312" w:eastAsia="仿宋_GB2312"/>
          <w:sz w:val="32"/>
          <w:szCs w:val="32"/>
        </w:rPr>
        <w:t>015</w:t>
      </w:r>
      <w:r>
        <w:rPr>
          <w:rFonts w:ascii="仿宋_GB2312" w:eastAsia="仿宋_GB2312" w:hint="eastAsia"/>
          <w:sz w:val="32"/>
          <w:szCs w:val="32"/>
        </w:rPr>
        <w:t>〕</w:t>
      </w:r>
      <w:r>
        <w:rPr>
          <w:rFonts w:ascii="仿宋_GB2312" w:eastAsia="仿宋_GB2312" w:hAnsi="仿宋" w:hint="eastAsia"/>
          <w:sz w:val="32"/>
          <w:szCs w:val="32"/>
        </w:rPr>
        <w:t>88号）。指标设定要科学合理、量化可评，并充分考虑指标来源、指标值的设定依据等。项目执行完毕，依据此指标进行考核。具体指标设置可参考绩效目标申报模板。</w:t>
      </w:r>
    </w:p>
    <w:p w14:paraId="78E1E1BF" w14:textId="77777777" w:rsidR="008C4834" w:rsidRDefault="00323A44">
      <w:pPr>
        <w:pStyle w:val="3"/>
        <w:spacing w:before="0" w:after="0" w:line="600" w:lineRule="exact"/>
        <w:ind w:firstLineChars="200" w:firstLine="643"/>
        <w:jc w:val="left"/>
        <w:rPr>
          <w:rFonts w:ascii="仿宋_GB2312" w:eastAsia="仿宋_GB2312" w:hAnsi="仿宋"/>
        </w:rPr>
      </w:pPr>
      <w:bookmarkStart w:id="30" w:name="_Toc516230940"/>
      <w:r>
        <w:rPr>
          <w:rFonts w:ascii="仿宋_GB2312" w:eastAsia="仿宋_GB2312" w:hAnsi="仿宋" w:hint="eastAsia"/>
          <w:bCs w:val="0"/>
        </w:rPr>
        <w:t>6、中央高校改善基本办学条件项目支出明细表（附件8）填写要</w:t>
      </w:r>
      <w:r>
        <w:rPr>
          <w:rFonts w:ascii="仿宋_GB2312" w:eastAsia="仿宋_GB2312" w:hAnsi="仿宋" w:hint="eastAsia"/>
        </w:rPr>
        <w:t>求</w:t>
      </w:r>
      <w:bookmarkEnd w:id="30"/>
    </w:p>
    <w:p w14:paraId="0C9E425E"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（1）“项目活动”填写四个项目名称。</w:t>
      </w:r>
    </w:p>
    <w:p w14:paraId="2E64CBDE"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（2）“对项目活动的描述”填写项目活动的目标。</w:t>
      </w:r>
    </w:p>
    <w:p w14:paraId="6BEDD492"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（3）“子活动”填写经过评审且准备20</w:t>
      </w:r>
      <w:r>
        <w:rPr>
          <w:rFonts w:ascii="仿宋_GB2312" w:eastAsia="仿宋_GB2312" w:hAnsi="仿宋"/>
          <w:sz w:val="32"/>
          <w:szCs w:val="32"/>
        </w:rPr>
        <w:t>2</w:t>
      </w:r>
      <w:r>
        <w:rPr>
          <w:rFonts w:ascii="仿宋_GB2312" w:eastAsia="仿宋_GB2312" w:hAnsi="仿宋" w:hint="eastAsia"/>
          <w:sz w:val="32"/>
          <w:szCs w:val="32"/>
        </w:rPr>
        <w:t>2年安排资金的项目（子活动），包含拟在20</w:t>
      </w:r>
      <w:r>
        <w:rPr>
          <w:rFonts w:ascii="仿宋_GB2312" w:eastAsia="仿宋_GB2312" w:hAnsi="仿宋"/>
          <w:sz w:val="32"/>
          <w:szCs w:val="32"/>
        </w:rPr>
        <w:t>2</w:t>
      </w:r>
      <w:r>
        <w:rPr>
          <w:rFonts w:ascii="仿宋_GB2312" w:eastAsia="仿宋_GB2312" w:hAnsi="仿宋" w:hint="eastAsia"/>
          <w:sz w:val="32"/>
          <w:szCs w:val="32"/>
        </w:rPr>
        <w:t>2年“二下”预算安排的项目（子活动），以及20</w:t>
      </w:r>
      <w:r>
        <w:rPr>
          <w:rFonts w:ascii="仿宋_GB2312" w:eastAsia="仿宋_GB2312" w:hAnsi="仿宋"/>
          <w:sz w:val="32"/>
          <w:szCs w:val="32"/>
        </w:rPr>
        <w:t>2</w:t>
      </w:r>
      <w:r>
        <w:rPr>
          <w:rFonts w:ascii="仿宋_GB2312" w:eastAsia="仿宋_GB2312" w:hAnsi="仿宋" w:hint="eastAsia"/>
          <w:sz w:val="32"/>
          <w:szCs w:val="32"/>
        </w:rPr>
        <w:t>2年学校可能调整预算安排的项目（子活动）。</w:t>
      </w:r>
    </w:p>
    <w:p w14:paraId="1E00C579"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（4）“对子活动的描述”按照“子活动申报书”的内容填</w:t>
      </w:r>
      <w:r>
        <w:rPr>
          <w:rFonts w:ascii="仿宋_GB2312" w:eastAsia="仿宋_GB2312" w:hAnsi="仿宋" w:hint="eastAsia"/>
          <w:sz w:val="32"/>
          <w:szCs w:val="32"/>
        </w:rPr>
        <w:lastRenderedPageBreak/>
        <w:t>写。</w:t>
      </w:r>
    </w:p>
    <w:p w14:paraId="1EA4841B"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（5）经过评审的项目（子活动）分为当年新评审项目（子活动），以及以前年度已评审项目（子活动）两类。</w:t>
      </w:r>
    </w:p>
    <w:p w14:paraId="286CCEC9"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（6）当年新评审项目（子活动）在支出计划栏填写评审认定的金额。</w:t>
      </w:r>
    </w:p>
    <w:p w14:paraId="7145B9BA"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（7）以前年度已评审的项目（子活动）在支出计划栏填0，在备注栏填写评审年度和评审金额。</w:t>
      </w:r>
    </w:p>
    <w:p w14:paraId="1AF30411"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（8）此表在评审工作完成后填写，作为20</w:t>
      </w:r>
      <w:r>
        <w:rPr>
          <w:rFonts w:ascii="仿宋_GB2312" w:eastAsia="仿宋_GB2312" w:hAnsi="仿宋"/>
          <w:sz w:val="32"/>
          <w:szCs w:val="32"/>
        </w:rPr>
        <w:t>2</w:t>
      </w:r>
      <w:r>
        <w:rPr>
          <w:rFonts w:ascii="仿宋_GB2312" w:eastAsia="仿宋_GB2312" w:hAnsi="仿宋" w:hint="eastAsia"/>
          <w:sz w:val="32"/>
          <w:szCs w:val="32"/>
        </w:rPr>
        <w:t>2年项目入库依据。</w:t>
      </w:r>
    </w:p>
    <w:p w14:paraId="77EFBE70" w14:textId="77777777" w:rsidR="008C4834" w:rsidRDefault="00323A44">
      <w:pPr>
        <w:pStyle w:val="1"/>
        <w:spacing w:before="0" w:after="0" w:line="600" w:lineRule="exact"/>
        <w:ind w:firstLineChars="200" w:firstLine="640"/>
        <w:rPr>
          <w:rFonts w:ascii="黑体" w:eastAsia="黑体" w:hAnsi="黑体"/>
          <w:b w:val="0"/>
          <w:sz w:val="32"/>
          <w:szCs w:val="32"/>
        </w:rPr>
      </w:pPr>
      <w:bookmarkStart w:id="31" w:name="_Toc516230941"/>
      <w:r>
        <w:rPr>
          <w:rFonts w:ascii="黑体" w:eastAsia="黑体" w:hAnsi="黑体" w:hint="eastAsia"/>
          <w:b w:val="0"/>
          <w:sz w:val="32"/>
          <w:szCs w:val="32"/>
        </w:rPr>
        <w:t>五、专项资金申报评审时需要提供的相关资料</w:t>
      </w:r>
      <w:bookmarkEnd w:id="31"/>
    </w:p>
    <w:p w14:paraId="4369CCB8"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为了更高效地对项目和</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进行评审，在评审前除了按照要求填写各类申报书和申报表外，还要按照类别提供评审的辅助性资料。</w:t>
      </w:r>
    </w:p>
    <w:p w14:paraId="4CDF7666" w14:textId="77777777" w:rsidR="008C4834" w:rsidRDefault="00323A44">
      <w:pPr>
        <w:pStyle w:val="2"/>
        <w:spacing w:before="0" w:after="0" w:line="600" w:lineRule="exact"/>
        <w:ind w:firstLineChars="200" w:firstLine="643"/>
        <w:jc w:val="left"/>
        <w:rPr>
          <w:rFonts w:ascii="仿宋_GB2312" w:eastAsia="仿宋_GB2312" w:hAnsi="仿宋"/>
        </w:rPr>
      </w:pPr>
      <w:bookmarkStart w:id="32" w:name="_Toc516230942"/>
      <w:r>
        <w:rPr>
          <w:rFonts w:ascii="仿宋_GB2312" w:eastAsia="仿宋_GB2312" w:hAnsi="仿宋" w:hint="eastAsia"/>
        </w:rPr>
        <w:t>（一）修缮类项目提供的资料</w:t>
      </w:r>
      <w:bookmarkEnd w:id="32"/>
    </w:p>
    <w:p w14:paraId="33CE12CD"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1</w:t>
      </w:r>
      <w:r>
        <w:rPr>
          <w:rFonts w:ascii="仿宋_GB2312" w:eastAsia="仿宋_GB2312" w:hAnsi="仿宋"/>
          <w:sz w:val="32"/>
          <w:szCs w:val="32"/>
        </w:rPr>
        <w:t>.</w:t>
      </w:r>
      <w:r>
        <w:rPr>
          <w:rFonts w:ascii="仿宋_GB2312" w:eastAsia="仿宋_GB2312" w:hAnsi="仿宋" w:hint="eastAsia"/>
          <w:sz w:val="32"/>
          <w:szCs w:val="32"/>
        </w:rPr>
        <w:t>拟申请</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资金修缮的房屋使用情况说明、建成投入使用情况等材料。</w:t>
      </w:r>
    </w:p>
    <w:p w14:paraId="03B423F5"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2</w:t>
      </w:r>
      <w:r>
        <w:rPr>
          <w:rFonts w:ascii="仿宋_GB2312" w:eastAsia="仿宋_GB2312" w:hAnsi="仿宋"/>
          <w:sz w:val="32"/>
          <w:szCs w:val="32"/>
        </w:rPr>
        <w:t>.</w:t>
      </w:r>
      <w:r>
        <w:rPr>
          <w:rFonts w:ascii="仿宋_GB2312" w:eastAsia="仿宋_GB2312" w:hAnsi="仿宋" w:hint="eastAsia"/>
          <w:sz w:val="32"/>
          <w:szCs w:val="32"/>
        </w:rPr>
        <w:t>所申请</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资金进行修缮的房屋现状及拟进行修缮工作的具体内容。</w:t>
      </w:r>
    </w:p>
    <w:p w14:paraId="30D42D8B"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3</w:t>
      </w:r>
      <w:r>
        <w:rPr>
          <w:rFonts w:ascii="仿宋_GB2312" w:eastAsia="仿宋_GB2312" w:hAnsi="仿宋"/>
          <w:sz w:val="32"/>
          <w:szCs w:val="32"/>
        </w:rPr>
        <w:t>.</w:t>
      </w:r>
      <w:r>
        <w:rPr>
          <w:rFonts w:ascii="仿宋_GB2312" w:eastAsia="仿宋_GB2312" w:hAnsi="仿宋" w:hint="eastAsia"/>
          <w:sz w:val="32"/>
          <w:szCs w:val="32"/>
        </w:rPr>
        <w:t>所申请</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资金修缮房屋的用途、拟修缮的建筑面积、结构形式、所处的地质条件情况。</w:t>
      </w:r>
    </w:p>
    <w:p w14:paraId="56E40888"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4</w:t>
      </w:r>
      <w:r>
        <w:rPr>
          <w:rFonts w:ascii="仿宋_GB2312" w:eastAsia="仿宋_GB2312" w:hAnsi="仿宋"/>
          <w:sz w:val="32"/>
          <w:szCs w:val="32"/>
        </w:rPr>
        <w:t>.</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修缮方案及工程概算；</w:t>
      </w:r>
    </w:p>
    <w:p w14:paraId="05283DD9"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5</w:t>
      </w:r>
      <w:r>
        <w:rPr>
          <w:rFonts w:ascii="仿宋_GB2312" w:eastAsia="仿宋_GB2312" w:hAnsi="仿宋"/>
          <w:sz w:val="32"/>
          <w:szCs w:val="32"/>
        </w:rPr>
        <w:t>.</w:t>
      </w:r>
      <w:r>
        <w:rPr>
          <w:rFonts w:ascii="仿宋_GB2312" w:eastAsia="仿宋_GB2312" w:hAnsi="仿宋" w:hint="eastAsia"/>
          <w:sz w:val="32"/>
          <w:szCs w:val="32"/>
        </w:rPr>
        <w:t>古建筑改造等子活动，需提供有关主管部门同意立项和修缮方案的审批文件；</w:t>
      </w:r>
    </w:p>
    <w:p w14:paraId="73D96BA5"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6</w:t>
      </w:r>
      <w:r>
        <w:rPr>
          <w:rFonts w:ascii="仿宋_GB2312" w:eastAsia="仿宋_GB2312" w:hAnsi="仿宋"/>
          <w:sz w:val="32"/>
          <w:szCs w:val="32"/>
        </w:rPr>
        <w:t>.</w:t>
      </w:r>
      <w:r>
        <w:rPr>
          <w:rFonts w:ascii="仿宋_GB2312" w:eastAsia="仿宋_GB2312" w:hAnsi="仿宋" w:hint="eastAsia"/>
          <w:sz w:val="32"/>
          <w:szCs w:val="32"/>
        </w:rPr>
        <w:t>供电增容、供水增量、供热增热、供热增加气量的，需要提</w:t>
      </w:r>
      <w:r>
        <w:rPr>
          <w:rFonts w:ascii="仿宋_GB2312" w:eastAsia="仿宋_GB2312" w:hAnsi="仿宋" w:hint="eastAsia"/>
          <w:sz w:val="32"/>
          <w:szCs w:val="32"/>
        </w:rPr>
        <w:lastRenderedPageBreak/>
        <w:t>供</w:t>
      </w:r>
      <w:r w:rsidRPr="003C0E72">
        <w:rPr>
          <w:rFonts w:ascii="仿宋_GB2312" w:eastAsia="仿宋_GB2312" w:hAnsi="仿宋" w:hint="eastAsia"/>
          <w:sz w:val="32"/>
          <w:szCs w:val="32"/>
          <w:highlight w:val="yellow"/>
        </w:rPr>
        <w:t>有关部门的入网证明</w:t>
      </w:r>
      <w:r>
        <w:rPr>
          <w:rFonts w:ascii="仿宋_GB2312" w:eastAsia="仿宋_GB2312" w:hAnsi="仿宋" w:hint="eastAsia"/>
          <w:sz w:val="32"/>
          <w:szCs w:val="32"/>
        </w:rPr>
        <w:t>。</w:t>
      </w:r>
    </w:p>
    <w:p w14:paraId="77039385"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7</w:t>
      </w:r>
      <w:r>
        <w:rPr>
          <w:rFonts w:ascii="仿宋_GB2312" w:eastAsia="仿宋_GB2312" w:hAnsi="仿宋"/>
          <w:sz w:val="32"/>
          <w:szCs w:val="32"/>
        </w:rPr>
        <w:t>.</w:t>
      </w:r>
      <w:r>
        <w:rPr>
          <w:rFonts w:ascii="仿宋_GB2312" w:eastAsia="仿宋_GB2312" w:hAnsi="仿宋" w:hint="eastAsia"/>
          <w:sz w:val="32"/>
          <w:szCs w:val="32"/>
        </w:rPr>
        <w:t>超过国家规定使用期限的房屋修缮子活动，需提供</w:t>
      </w:r>
      <w:r w:rsidRPr="004150F2">
        <w:rPr>
          <w:rFonts w:ascii="仿宋_GB2312" w:eastAsia="仿宋_GB2312" w:hAnsi="仿宋" w:hint="eastAsia"/>
          <w:sz w:val="32"/>
          <w:szCs w:val="32"/>
          <w:highlight w:val="yellow"/>
        </w:rPr>
        <w:t>有资质的检测部门出具的检测报告。</w:t>
      </w:r>
    </w:p>
    <w:p w14:paraId="5F3F5BD0"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8</w:t>
      </w:r>
      <w:r>
        <w:rPr>
          <w:rFonts w:ascii="仿宋_GB2312" w:eastAsia="仿宋_GB2312" w:hAnsi="仿宋"/>
          <w:sz w:val="32"/>
          <w:szCs w:val="32"/>
        </w:rPr>
        <w:t>.</w:t>
      </w:r>
      <w:r>
        <w:rPr>
          <w:rFonts w:ascii="仿宋_GB2312" w:eastAsia="仿宋_GB2312" w:hAnsi="仿宋" w:hint="eastAsia"/>
          <w:sz w:val="32"/>
          <w:szCs w:val="32"/>
        </w:rPr>
        <w:t>学校所在地的安装工程定额、房屋修缮预算定额及有关的建设工程</w:t>
      </w:r>
      <w:r w:rsidRPr="003C43D3">
        <w:rPr>
          <w:rFonts w:ascii="仿宋_GB2312" w:eastAsia="仿宋_GB2312" w:hAnsi="仿宋" w:hint="eastAsia"/>
          <w:sz w:val="32"/>
          <w:szCs w:val="32"/>
          <w:highlight w:val="yellow"/>
        </w:rPr>
        <w:t>造价市场信息</w:t>
      </w:r>
      <w:r>
        <w:rPr>
          <w:rFonts w:ascii="仿宋_GB2312" w:eastAsia="仿宋_GB2312" w:hAnsi="仿宋" w:hint="eastAsia"/>
          <w:sz w:val="32"/>
          <w:szCs w:val="32"/>
        </w:rPr>
        <w:t>。</w:t>
      </w:r>
    </w:p>
    <w:p w14:paraId="1CB21634"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9</w:t>
      </w:r>
      <w:r>
        <w:rPr>
          <w:rFonts w:ascii="仿宋_GB2312" w:eastAsia="仿宋_GB2312" w:hAnsi="仿宋"/>
          <w:sz w:val="32"/>
          <w:szCs w:val="32"/>
        </w:rPr>
        <w:t>.</w:t>
      </w:r>
      <w:r>
        <w:rPr>
          <w:rFonts w:ascii="仿宋_GB2312" w:eastAsia="仿宋_GB2312" w:hAnsi="仿宋" w:hint="eastAsia"/>
          <w:sz w:val="32"/>
          <w:szCs w:val="32"/>
        </w:rPr>
        <w:t>房屋存在安全隐患的证明；</w:t>
      </w:r>
    </w:p>
    <w:p w14:paraId="770A81FC"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10</w:t>
      </w:r>
      <w:r>
        <w:rPr>
          <w:rFonts w:ascii="仿宋_GB2312" w:eastAsia="仿宋_GB2312" w:hAnsi="仿宋"/>
          <w:sz w:val="32"/>
          <w:szCs w:val="32"/>
        </w:rPr>
        <w:t>.</w:t>
      </w:r>
      <w:r>
        <w:rPr>
          <w:rFonts w:ascii="仿宋_GB2312" w:eastAsia="仿宋_GB2312" w:hAnsi="仿宋" w:hint="eastAsia"/>
          <w:sz w:val="32"/>
          <w:szCs w:val="32"/>
        </w:rPr>
        <w:t>有关申请</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的</w:t>
      </w:r>
      <w:r w:rsidRPr="00487960">
        <w:rPr>
          <w:rFonts w:ascii="仿宋_GB2312" w:eastAsia="仿宋_GB2312" w:hAnsi="仿宋" w:hint="eastAsia"/>
          <w:sz w:val="32"/>
          <w:szCs w:val="32"/>
          <w:highlight w:val="yellow"/>
        </w:rPr>
        <w:t>产权证明材料。</w:t>
      </w:r>
    </w:p>
    <w:p w14:paraId="69298A1E"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11</w:t>
      </w:r>
      <w:r>
        <w:rPr>
          <w:rFonts w:ascii="仿宋_GB2312" w:eastAsia="仿宋_GB2312" w:hAnsi="仿宋"/>
          <w:sz w:val="32"/>
          <w:szCs w:val="32"/>
        </w:rPr>
        <w:t>.</w:t>
      </w:r>
      <w:r>
        <w:rPr>
          <w:rFonts w:ascii="仿宋_GB2312" w:eastAsia="仿宋_GB2312" w:hAnsi="仿宋" w:hint="eastAsia"/>
          <w:sz w:val="32"/>
          <w:szCs w:val="32"/>
        </w:rPr>
        <w:t>其他必要支撑材料。</w:t>
      </w:r>
    </w:p>
    <w:p w14:paraId="79A49E8D" w14:textId="77777777" w:rsidR="008C4834" w:rsidRDefault="00323A44">
      <w:pPr>
        <w:pStyle w:val="2"/>
        <w:spacing w:before="0" w:after="0" w:line="600" w:lineRule="exact"/>
        <w:ind w:firstLineChars="200" w:firstLine="643"/>
        <w:jc w:val="left"/>
        <w:rPr>
          <w:rFonts w:ascii="仿宋_GB2312" w:eastAsia="仿宋_GB2312" w:hAnsi="仿宋"/>
        </w:rPr>
      </w:pPr>
      <w:bookmarkStart w:id="33" w:name="_Toc516230943"/>
      <w:r>
        <w:rPr>
          <w:rFonts w:ascii="仿宋_GB2312" w:eastAsia="仿宋_GB2312" w:hAnsi="仿宋" w:hint="eastAsia"/>
        </w:rPr>
        <w:t>（二）设备购置类提供的资料</w:t>
      </w:r>
      <w:bookmarkEnd w:id="33"/>
    </w:p>
    <w:p w14:paraId="3B637884"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1</w:t>
      </w:r>
      <w:r>
        <w:rPr>
          <w:rFonts w:ascii="仿宋_GB2312" w:eastAsia="仿宋_GB2312" w:hAnsi="仿宋"/>
          <w:sz w:val="32"/>
          <w:szCs w:val="32"/>
        </w:rPr>
        <w:t>.</w:t>
      </w:r>
      <w:r>
        <w:rPr>
          <w:rFonts w:ascii="仿宋_GB2312" w:eastAsia="仿宋_GB2312" w:hAnsi="仿宋" w:hint="eastAsia"/>
          <w:sz w:val="32"/>
          <w:szCs w:val="32"/>
        </w:rPr>
        <w:t>设备购置的询价资料复印件或电子文本，学校对各供应商的报价</w:t>
      </w:r>
      <w:r w:rsidRPr="006B5440">
        <w:rPr>
          <w:rFonts w:ascii="仿宋_GB2312" w:eastAsia="仿宋_GB2312" w:hAnsi="仿宋" w:hint="eastAsia"/>
          <w:sz w:val="32"/>
          <w:szCs w:val="32"/>
          <w:highlight w:val="yellow"/>
        </w:rPr>
        <w:t>的评价资料。</w:t>
      </w:r>
    </w:p>
    <w:p w14:paraId="72132C01"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2.仪器（设备）对本校、本地区教学（工作）任务的必要性及工作量预测分析（属于更新的仪器设备要提供原仪器设备发挥效益的情况）。</w:t>
      </w:r>
    </w:p>
    <w:p w14:paraId="648C0A36" w14:textId="77777777" w:rsidR="008C4834" w:rsidRDefault="00323A44">
      <w:pPr>
        <w:spacing w:line="600" w:lineRule="exact"/>
        <w:ind w:firstLine="570"/>
        <w:rPr>
          <w:rFonts w:ascii="仿宋_GB2312" w:eastAsia="仿宋_GB2312" w:hAnsi="宋体" w:cs="仿宋_GB2312"/>
          <w:sz w:val="32"/>
          <w:szCs w:val="32"/>
        </w:rPr>
      </w:pPr>
      <w:r>
        <w:rPr>
          <w:rFonts w:ascii="仿宋_GB2312" w:eastAsia="仿宋_GB2312" w:hAnsi="仿宋"/>
          <w:sz w:val="32"/>
          <w:szCs w:val="32"/>
        </w:rPr>
        <w:t>3.</w:t>
      </w:r>
      <w:r>
        <w:rPr>
          <w:rFonts w:ascii="仿宋_GB2312" w:eastAsia="仿宋_GB2312" w:hAnsi="宋体" w:cs="宋体" w:hint="eastAsia"/>
          <w:sz w:val="32"/>
          <w:szCs w:val="32"/>
        </w:rPr>
        <w:t>50万元以上的仪器设备要求三家供应商报价资料；200</w:t>
      </w:r>
      <w:r>
        <w:rPr>
          <w:rFonts w:ascii="仿宋_GB2312" w:eastAsia="仿宋_GB2312" w:hAnsi="宋体" w:cs="仿宋_GB2312" w:hint="eastAsia"/>
          <w:sz w:val="32"/>
          <w:szCs w:val="32"/>
        </w:rPr>
        <w:t>万元以上的仪器设备，应对其购置必要性、合理性等方面进行充分论证。</w:t>
      </w:r>
    </w:p>
    <w:p w14:paraId="6B70B087"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宋体" w:cs="仿宋_GB2312" w:hint="eastAsia"/>
          <w:sz w:val="32"/>
          <w:szCs w:val="32"/>
        </w:rPr>
        <w:t>4.其他必要支撑材料。</w:t>
      </w:r>
    </w:p>
    <w:p w14:paraId="5D310EFF" w14:textId="77777777" w:rsidR="008C4834" w:rsidRDefault="00323A44">
      <w:pPr>
        <w:pStyle w:val="2"/>
        <w:spacing w:before="0" w:after="0" w:line="600" w:lineRule="exact"/>
        <w:ind w:firstLineChars="200" w:firstLine="643"/>
        <w:jc w:val="left"/>
        <w:rPr>
          <w:rFonts w:ascii="仿宋_GB2312" w:eastAsia="仿宋_GB2312" w:hAnsi="仿宋"/>
        </w:rPr>
      </w:pPr>
      <w:bookmarkStart w:id="34" w:name="_Toc516230944"/>
      <w:r>
        <w:rPr>
          <w:rFonts w:ascii="仿宋_GB2312" w:eastAsia="仿宋_GB2312" w:hAnsi="仿宋" w:hint="eastAsia"/>
        </w:rPr>
        <w:t>（三）公共基础设施的修建类提供的资料</w:t>
      </w:r>
      <w:bookmarkEnd w:id="34"/>
    </w:p>
    <w:p w14:paraId="3E193277" w14:textId="77777777" w:rsidR="008C4834" w:rsidRDefault="00323A44">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1</w:t>
      </w:r>
      <w:r>
        <w:rPr>
          <w:rFonts w:ascii="仿宋_GB2312" w:eastAsia="仿宋_GB2312" w:hAnsi="仿宋"/>
          <w:sz w:val="32"/>
          <w:szCs w:val="32"/>
        </w:rPr>
        <w:t>.</w:t>
      </w:r>
      <w:r>
        <w:rPr>
          <w:rFonts w:ascii="仿宋_GB2312" w:eastAsia="仿宋_GB2312" w:hAnsi="仿宋" w:hint="eastAsia"/>
          <w:sz w:val="32"/>
          <w:szCs w:val="32"/>
        </w:rPr>
        <w:t>公共基础设施修缮的具体工作内容。</w:t>
      </w:r>
    </w:p>
    <w:p w14:paraId="67B1D34C"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2</w:t>
      </w:r>
      <w:r>
        <w:rPr>
          <w:rFonts w:ascii="仿宋_GB2312" w:eastAsia="仿宋_GB2312" w:hAnsi="仿宋"/>
          <w:sz w:val="32"/>
          <w:szCs w:val="32"/>
        </w:rPr>
        <w:t>.</w:t>
      </w:r>
      <w:proofErr w:type="gramStart"/>
      <w:r>
        <w:rPr>
          <w:rFonts w:ascii="仿宋_GB2312" w:eastAsia="仿宋_GB2312" w:hAnsi="仿宋" w:hint="eastAsia"/>
          <w:sz w:val="32"/>
          <w:szCs w:val="32"/>
        </w:rPr>
        <w:t>子活动</w:t>
      </w:r>
      <w:proofErr w:type="gramEnd"/>
      <w:r>
        <w:rPr>
          <w:rFonts w:ascii="仿宋_GB2312" w:eastAsia="仿宋_GB2312" w:hAnsi="仿宋" w:hint="eastAsia"/>
          <w:sz w:val="32"/>
          <w:szCs w:val="32"/>
        </w:rPr>
        <w:t>概算或估算资料（</w:t>
      </w:r>
      <w:proofErr w:type="gramStart"/>
      <w:r>
        <w:rPr>
          <w:rFonts w:ascii="仿宋_GB2312" w:eastAsia="仿宋_GB2312" w:hAnsi="仿宋" w:hint="eastAsia"/>
          <w:sz w:val="32"/>
          <w:szCs w:val="32"/>
        </w:rPr>
        <w:t>含工程</w:t>
      </w:r>
      <w:proofErr w:type="gramEnd"/>
      <w:r>
        <w:rPr>
          <w:rFonts w:ascii="仿宋_GB2312" w:eastAsia="仿宋_GB2312" w:hAnsi="仿宋" w:hint="eastAsia"/>
          <w:sz w:val="32"/>
          <w:szCs w:val="32"/>
        </w:rPr>
        <w:t>量估算单、单价及取价的依据）。</w:t>
      </w:r>
    </w:p>
    <w:p w14:paraId="2C04032C" w14:textId="77777777" w:rsidR="008C4834" w:rsidRDefault="00323A44">
      <w:pPr>
        <w:spacing w:line="600" w:lineRule="exact"/>
        <w:ind w:firstLine="570"/>
        <w:rPr>
          <w:rFonts w:ascii="仿宋_GB2312" w:eastAsia="仿宋_GB2312" w:hAnsi="仿宋"/>
          <w:sz w:val="32"/>
          <w:szCs w:val="32"/>
        </w:rPr>
      </w:pPr>
      <w:r>
        <w:rPr>
          <w:rFonts w:ascii="仿宋_GB2312" w:eastAsia="仿宋_GB2312" w:hAnsi="仿宋" w:hint="eastAsia"/>
          <w:sz w:val="32"/>
          <w:szCs w:val="32"/>
        </w:rPr>
        <w:t>3</w:t>
      </w:r>
      <w:r>
        <w:rPr>
          <w:rFonts w:ascii="仿宋_GB2312" w:eastAsia="仿宋_GB2312" w:hAnsi="仿宋"/>
          <w:sz w:val="32"/>
          <w:szCs w:val="32"/>
        </w:rPr>
        <w:t>.</w:t>
      </w:r>
      <w:r>
        <w:rPr>
          <w:rFonts w:ascii="仿宋_GB2312" w:eastAsia="仿宋_GB2312" w:hAnsi="仿宋" w:hint="eastAsia"/>
          <w:sz w:val="32"/>
          <w:szCs w:val="32"/>
        </w:rPr>
        <w:t>电力增容类，需提供电力部门同意电力增容的文件（路由图）和项目初步设计方案。（供暖供热类等）</w:t>
      </w:r>
    </w:p>
    <w:p w14:paraId="30FA6C6D" w14:textId="77777777" w:rsidR="008C4834" w:rsidRDefault="00323A44">
      <w:pPr>
        <w:spacing w:line="600" w:lineRule="exact"/>
        <w:ind w:firstLine="570"/>
        <w:jc w:val="left"/>
        <w:rPr>
          <w:rFonts w:ascii="仿宋_GB2312" w:eastAsia="仿宋_GB2312" w:hAnsi="仿宋"/>
          <w:b/>
          <w:sz w:val="32"/>
          <w:szCs w:val="32"/>
        </w:rPr>
      </w:pPr>
      <w:r>
        <w:rPr>
          <w:rFonts w:ascii="仿宋_GB2312" w:eastAsia="仿宋_GB2312" w:hAnsi="仿宋" w:hint="eastAsia"/>
          <w:b/>
          <w:sz w:val="32"/>
          <w:szCs w:val="32"/>
        </w:rPr>
        <w:lastRenderedPageBreak/>
        <w:t>（四）建设项目配套工程类提供的资料</w:t>
      </w:r>
    </w:p>
    <w:p w14:paraId="33BBFCFB" w14:textId="39F4A18B" w:rsidR="00185392" w:rsidRDefault="00323A44" w:rsidP="009F563E">
      <w:pPr>
        <w:spacing w:line="600" w:lineRule="exact"/>
        <w:ind w:firstLine="570"/>
        <w:jc w:val="left"/>
        <w:rPr>
          <w:rFonts w:ascii="仿宋_GB2312" w:eastAsia="仿宋_GB2312" w:hAnsi="仿宋"/>
          <w:sz w:val="32"/>
          <w:szCs w:val="32"/>
        </w:rPr>
      </w:pPr>
      <w:r>
        <w:rPr>
          <w:rFonts w:ascii="仿宋_GB2312" w:eastAsia="仿宋_GB2312" w:hAnsi="仿宋" w:hint="eastAsia"/>
          <w:sz w:val="32"/>
          <w:szCs w:val="32"/>
        </w:rPr>
        <w:t>参照以上三类执行。</w:t>
      </w:r>
    </w:p>
    <w:sectPr w:rsidR="00185392">
      <w:pgSz w:w="11906" w:h="16838"/>
      <w:pgMar w:top="1440" w:right="1416" w:bottom="1440"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7C4FF" w14:textId="77777777" w:rsidR="006B3917" w:rsidRDefault="006B3917">
      <w:r>
        <w:separator/>
      </w:r>
    </w:p>
  </w:endnote>
  <w:endnote w:type="continuationSeparator" w:id="0">
    <w:p w14:paraId="5E7FB827" w14:textId="77777777" w:rsidR="006B3917" w:rsidRDefault="006B3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HiddenHorzOCR-Identity-H">
    <w:altName w:val="Cambria"/>
    <w:charset w:val="00"/>
    <w:family w:val="roman"/>
    <w:pitch w:val="default"/>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1420636"/>
    </w:sdtPr>
    <w:sdtContent>
      <w:p w14:paraId="25AA71B3" w14:textId="77777777" w:rsidR="00323A44" w:rsidRDefault="00323A44">
        <w:pPr>
          <w:pStyle w:val="a7"/>
          <w:jc w:val="center"/>
        </w:pPr>
        <w:r>
          <w:fldChar w:fldCharType="begin"/>
        </w:r>
        <w:r>
          <w:instrText>PAGE   \* MERGEFORMAT</w:instrText>
        </w:r>
        <w:r>
          <w:fldChar w:fldCharType="separate"/>
        </w:r>
        <w:r w:rsidR="00185392" w:rsidRPr="00185392">
          <w:rPr>
            <w:noProof/>
            <w:lang w:val="zh-CN"/>
          </w:rPr>
          <w:t>14</w:t>
        </w:r>
        <w:r>
          <w:fldChar w:fldCharType="end"/>
        </w:r>
      </w:p>
    </w:sdtContent>
  </w:sdt>
  <w:p w14:paraId="16D8B047" w14:textId="77777777" w:rsidR="00323A44" w:rsidRDefault="00323A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FE329" w14:textId="77777777" w:rsidR="006B3917" w:rsidRDefault="006B3917">
      <w:r>
        <w:separator/>
      </w:r>
    </w:p>
  </w:footnote>
  <w:footnote w:type="continuationSeparator" w:id="0">
    <w:p w14:paraId="55850F36" w14:textId="77777777" w:rsidR="006B3917" w:rsidRDefault="006B39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50D5394"/>
    <w:multiLevelType w:val="singleLevel"/>
    <w:tmpl w:val="B50D5394"/>
    <w:lvl w:ilvl="0">
      <w:start w:val="6"/>
      <w:numFmt w:val="chineseCounting"/>
      <w:suff w:val="nothing"/>
      <w:lvlText w:val="%1、"/>
      <w:lvlJc w:val="left"/>
      <w:rPr>
        <w:rFonts w:hint="eastAsia"/>
      </w:rPr>
    </w:lvl>
  </w:abstractNum>
  <w:num w:numId="1" w16cid:durableId="1180588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FA8"/>
    <w:rsid w:val="000031FC"/>
    <w:rsid w:val="00016307"/>
    <w:rsid w:val="00017446"/>
    <w:rsid w:val="00060DD6"/>
    <w:rsid w:val="000805A2"/>
    <w:rsid w:val="000A286C"/>
    <w:rsid w:val="000B76FD"/>
    <w:rsid w:val="000C5F7F"/>
    <w:rsid w:val="000D0318"/>
    <w:rsid w:val="000D186B"/>
    <w:rsid w:val="000E1F8C"/>
    <w:rsid w:val="000E7E3F"/>
    <w:rsid w:val="000F77BC"/>
    <w:rsid w:val="00103AFD"/>
    <w:rsid w:val="00111B8D"/>
    <w:rsid w:val="00113003"/>
    <w:rsid w:val="00113A8F"/>
    <w:rsid w:val="00113B5F"/>
    <w:rsid w:val="00115850"/>
    <w:rsid w:val="00116C91"/>
    <w:rsid w:val="00127620"/>
    <w:rsid w:val="001325B0"/>
    <w:rsid w:val="00135C07"/>
    <w:rsid w:val="001445E5"/>
    <w:rsid w:val="00160008"/>
    <w:rsid w:val="00163345"/>
    <w:rsid w:val="0018013C"/>
    <w:rsid w:val="00185392"/>
    <w:rsid w:val="00190A7B"/>
    <w:rsid w:val="00196C99"/>
    <w:rsid w:val="001A1946"/>
    <w:rsid w:val="001C13C2"/>
    <w:rsid w:val="001D23A2"/>
    <w:rsid w:val="001E0C7C"/>
    <w:rsid w:val="001E7655"/>
    <w:rsid w:val="001F0755"/>
    <w:rsid w:val="002114C6"/>
    <w:rsid w:val="002143B4"/>
    <w:rsid w:val="002153BC"/>
    <w:rsid w:val="00217B54"/>
    <w:rsid w:val="00247761"/>
    <w:rsid w:val="00251CF8"/>
    <w:rsid w:val="002616EB"/>
    <w:rsid w:val="00266735"/>
    <w:rsid w:val="00273811"/>
    <w:rsid w:val="00284428"/>
    <w:rsid w:val="0029205F"/>
    <w:rsid w:val="002A3D9A"/>
    <w:rsid w:val="002C26A3"/>
    <w:rsid w:val="002D7850"/>
    <w:rsid w:val="002E1742"/>
    <w:rsid w:val="002F2C7B"/>
    <w:rsid w:val="002F3919"/>
    <w:rsid w:val="00300893"/>
    <w:rsid w:val="003043EB"/>
    <w:rsid w:val="00305882"/>
    <w:rsid w:val="00307823"/>
    <w:rsid w:val="0031065B"/>
    <w:rsid w:val="00312FC5"/>
    <w:rsid w:val="00323A44"/>
    <w:rsid w:val="00331A69"/>
    <w:rsid w:val="00334A0E"/>
    <w:rsid w:val="0034088C"/>
    <w:rsid w:val="00342A88"/>
    <w:rsid w:val="00346382"/>
    <w:rsid w:val="003538D0"/>
    <w:rsid w:val="00373E5D"/>
    <w:rsid w:val="0037786D"/>
    <w:rsid w:val="0038425B"/>
    <w:rsid w:val="0038466C"/>
    <w:rsid w:val="0039582F"/>
    <w:rsid w:val="003A3B1A"/>
    <w:rsid w:val="003C0E72"/>
    <w:rsid w:val="003C1AEF"/>
    <w:rsid w:val="003C25C1"/>
    <w:rsid w:val="003C43D3"/>
    <w:rsid w:val="003D290C"/>
    <w:rsid w:val="003D561B"/>
    <w:rsid w:val="003E6EAF"/>
    <w:rsid w:val="003F7C2D"/>
    <w:rsid w:val="00403BF8"/>
    <w:rsid w:val="00412A44"/>
    <w:rsid w:val="004150F2"/>
    <w:rsid w:val="0041674E"/>
    <w:rsid w:val="00426AB6"/>
    <w:rsid w:val="00432C9E"/>
    <w:rsid w:val="00441EB5"/>
    <w:rsid w:val="004511C0"/>
    <w:rsid w:val="00456942"/>
    <w:rsid w:val="004665CF"/>
    <w:rsid w:val="00467045"/>
    <w:rsid w:val="00487960"/>
    <w:rsid w:val="00493BB9"/>
    <w:rsid w:val="004B37D1"/>
    <w:rsid w:val="004B789F"/>
    <w:rsid w:val="004C0406"/>
    <w:rsid w:val="004C1E39"/>
    <w:rsid w:val="004C5BB6"/>
    <w:rsid w:val="004D74C7"/>
    <w:rsid w:val="004E5E92"/>
    <w:rsid w:val="004E70D9"/>
    <w:rsid w:val="004F0F87"/>
    <w:rsid w:val="004F17A2"/>
    <w:rsid w:val="004F25BA"/>
    <w:rsid w:val="00511B5E"/>
    <w:rsid w:val="00515141"/>
    <w:rsid w:val="00515390"/>
    <w:rsid w:val="00515F7D"/>
    <w:rsid w:val="0053775A"/>
    <w:rsid w:val="00551E52"/>
    <w:rsid w:val="005556A9"/>
    <w:rsid w:val="00556FCC"/>
    <w:rsid w:val="005625A6"/>
    <w:rsid w:val="00563CB8"/>
    <w:rsid w:val="0058280D"/>
    <w:rsid w:val="00592623"/>
    <w:rsid w:val="00592D46"/>
    <w:rsid w:val="005C6F04"/>
    <w:rsid w:val="005D07C8"/>
    <w:rsid w:val="005D107E"/>
    <w:rsid w:val="005E5C33"/>
    <w:rsid w:val="005F6C8F"/>
    <w:rsid w:val="0064043D"/>
    <w:rsid w:val="00651F68"/>
    <w:rsid w:val="006556DC"/>
    <w:rsid w:val="006558C8"/>
    <w:rsid w:val="00664B0B"/>
    <w:rsid w:val="0067640C"/>
    <w:rsid w:val="00676BD9"/>
    <w:rsid w:val="006A6E5D"/>
    <w:rsid w:val="006B3917"/>
    <w:rsid w:val="006B5440"/>
    <w:rsid w:val="006B5575"/>
    <w:rsid w:val="006B62A1"/>
    <w:rsid w:val="006C0673"/>
    <w:rsid w:val="006C3641"/>
    <w:rsid w:val="006F521A"/>
    <w:rsid w:val="00711117"/>
    <w:rsid w:val="007137FA"/>
    <w:rsid w:val="00720C85"/>
    <w:rsid w:val="007255BB"/>
    <w:rsid w:val="00734176"/>
    <w:rsid w:val="00742180"/>
    <w:rsid w:val="007453BA"/>
    <w:rsid w:val="007505F7"/>
    <w:rsid w:val="00765989"/>
    <w:rsid w:val="0079751F"/>
    <w:rsid w:val="007A18C6"/>
    <w:rsid w:val="007B79D6"/>
    <w:rsid w:val="007D513B"/>
    <w:rsid w:val="007E1AD0"/>
    <w:rsid w:val="007F6C58"/>
    <w:rsid w:val="00804AAE"/>
    <w:rsid w:val="008105DF"/>
    <w:rsid w:val="00815A6D"/>
    <w:rsid w:val="00833615"/>
    <w:rsid w:val="00852C0F"/>
    <w:rsid w:val="00876A92"/>
    <w:rsid w:val="008858DB"/>
    <w:rsid w:val="00891663"/>
    <w:rsid w:val="00892D2C"/>
    <w:rsid w:val="00893270"/>
    <w:rsid w:val="00894E67"/>
    <w:rsid w:val="008A6A8B"/>
    <w:rsid w:val="008B006F"/>
    <w:rsid w:val="008B1681"/>
    <w:rsid w:val="008B1A74"/>
    <w:rsid w:val="008C257E"/>
    <w:rsid w:val="008C314A"/>
    <w:rsid w:val="008C4834"/>
    <w:rsid w:val="008C7FBC"/>
    <w:rsid w:val="008D7062"/>
    <w:rsid w:val="008E1760"/>
    <w:rsid w:val="008E29B3"/>
    <w:rsid w:val="008E69B1"/>
    <w:rsid w:val="00906158"/>
    <w:rsid w:val="009153DD"/>
    <w:rsid w:val="00923A90"/>
    <w:rsid w:val="00975140"/>
    <w:rsid w:val="009766AF"/>
    <w:rsid w:val="00993FFC"/>
    <w:rsid w:val="009940C9"/>
    <w:rsid w:val="009A1E3F"/>
    <w:rsid w:val="009B78E3"/>
    <w:rsid w:val="009C05E5"/>
    <w:rsid w:val="009F563E"/>
    <w:rsid w:val="009F6FAF"/>
    <w:rsid w:val="00A03499"/>
    <w:rsid w:val="00A1152B"/>
    <w:rsid w:val="00A1293D"/>
    <w:rsid w:val="00A223AC"/>
    <w:rsid w:val="00A45708"/>
    <w:rsid w:val="00A51E15"/>
    <w:rsid w:val="00A62C5B"/>
    <w:rsid w:val="00A64B95"/>
    <w:rsid w:val="00A8449D"/>
    <w:rsid w:val="00A8651B"/>
    <w:rsid w:val="00A94D27"/>
    <w:rsid w:val="00AB43DC"/>
    <w:rsid w:val="00AC2D0A"/>
    <w:rsid w:val="00AE0DCD"/>
    <w:rsid w:val="00AE1F87"/>
    <w:rsid w:val="00AF23A0"/>
    <w:rsid w:val="00B2013A"/>
    <w:rsid w:val="00B25F19"/>
    <w:rsid w:val="00B400EC"/>
    <w:rsid w:val="00B43355"/>
    <w:rsid w:val="00B53455"/>
    <w:rsid w:val="00B545AD"/>
    <w:rsid w:val="00B57E3B"/>
    <w:rsid w:val="00B62D23"/>
    <w:rsid w:val="00B65874"/>
    <w:rsid w:val="00B7176C"/>
    <w:rsid w:val="00B74C45"/>
    <w:rsid w:val="00B7660F"/>
    <w:rsid w:val="00B85002"/>
    <w:rsid w:val="00BC6272"/>
    <w:rsid w:val="00BD3B24"/>
    <w:rsid w:val="00BD5145"/>
    <w:rsid w:val="00BD61FA"/>
    <w:rsid w:val="00BD77CF"/>
    <w:rsid w:val="00BE415E"/>
    <w:rsid w:val="00BF4B2B"/>
    <w:rsid w:val="00C33F7A"/>
    <w:rsid w:val="00C84BCE"/>
    <w:rsid w:val="00C91BE6"/>
    <w:rsid w:val="00C976BA"/>
    <w:rsid w:val="00CB5A11"/>
    <w:rsid w:val="00CC04FC"/>
    <w:rsid w:val="00CC3943"/>
    <w:rsid w:val="00CC7D9B"/>
    <w:rsid w:val="00CD1A8D"/>
    <w:rsid w:val="00CD2226"/>
    <w:rsid w:val="00CD2AFF"/>
    <w:rsid w:val="00CD6774"/>
    <w:rsid w:val="00CF0EBC"/>
    <w:rsid w:val="00D058E2"/>
    <w:rsid w:val="00D12408"/>
    <w:rsid w:val="00D14916"/>
    <w:rsid w:val="00D201A0"/>
    <w:rsid w:val="00D21A34"/>
    <w:rsid w:val="00D26085"/>
    <w:rsid w:val="00D73EA6"/>
    <w:rsid w:val="00D837B6"/>
    <w:rsid w:val="00D91F74"/>
    <w:rsid w:val="00DA3A7F"/>
    <w:rsid w:val="00DB6049"/>
    <w:rsid w:val="00DD288C"/>
    <w:rsid w:val="00DD7855"/>
    <w:rsid w:val="00DF0470"/>
    <w:rsid w:val="00E223DF"/>
    <w:rsid w:val="00E31929"/>
    <w:rsid w:val="00E52A1B"/>
    <w:rsid w:val="00E53B32"/>
    <w:rsid w:val="00E73243"/>
    <w:rsid w:val="00E80455"/>
    <w:rsid w:val="00E812F9"/>
    <w:rsid w:val="00E85310"/>
    <w:rsid w:val="00EB1B74"/>
    <w:rsid w:val="00ED0FA8"/>
    <w:rsid w:val="00ED365D"/>
    <w:rsid w:val="00ED70F5"/>
    <w:rsid w:val="00F029E2"/>
    <w:rsid w:val="00F13DC9"/>
    <w:rsid w:val="00F16AE6"/>
    <w:rsid w:val="00F26EC7"/>
    <w:rsid w:val="00F33496"/>
    <w:rsid w:val="00F4290C"/>
    <w:rsid w:val="00F90635"/>
    <w:rsid w:val="00F94E5D"/>
    <w:rsid w:val="00F95561"/>
    <w:rsid w:val="00FC2FB7"/>
    <w:rsid w:val="00FC5043"/>
    <w:rsid w:val="00FD6F20"/>
    <w:rsid w:val="00FF32D8"/>
    <w:rsid w:val="00FF42AC"/>
    <w:rsid w:val="03CA690C"/>
    <w:rsid w:val="041719A3"/>
    <w:rsid w:val="0C3B0898"/>
    <w:rsid w:val="0DBC0B2F"/>
    <w:rsid w:val="0F79765C"/>
    <w:rsid w:val="1070505D"/>
    <w:rsid w:val="14A5462F"/>
    <w:rsid w:val="17BA43DF"/>
    <w:rsid w:val="185000CA"/>
    <w:rsid w:val="1FC86CAA"/>
    <w:rsid w:val="2372315A"/>
    <w:rsid w:val="26E5036F"/>
    <w:rsid w:val="27207ADB"/>
    <w:rsid w:val="28294768"/>
    <w:rsid w:val="2C4527C7"/>
    <w:rsid w:val="2C674B49"/>
    <w:rsid w:val="2E68691B"/>
    <w:rsid w:val="325435C3"/>
    <w:rsid w:val="32FD3860"/>
    <w:rsid w:val="33C6419A"/>
    <w:rsid w:val="37CA561C"/>
    <w:rsid w:val="38771142"/>
    <w:rsid w:val="3C5B1623"/>
    <w:rsid w:val="3C64638E"/>
    <w:rsid w:val="3F50024C"/>
    <w:rsid w:val="41E25BEE"/>
    <w:rsid w:val="43C14C15"/>
    <w:rsid w:val="4D6B0708"/>
    <w:rsid w:val="530B5B5E"/>
    <w:rsid w:val="594F64C2"/>
    <w:rsid w:val="59B83AC5"/>
    <w:rsid w:val="5A4C4C5D"/>
    <w:rsid w:val="5DE54762"/>
    <w:rsid w:val="605B717C"/>
    <w:rsid w:val="652E15E8"/>
    <w:rsid w:val="6796414B"/>
    <w:rsid w:val="680A619D"/>
    <w:rsid w:val="6E9E42C7"/>
    <w:rsid w:val="72BA5346"/>
    <w:rsid w:val="74F51573"/>
    <w:rsid w:val="76FE6A55"/>
    <w:rsid w:val="78587991"/>
    <w:rsid w:val="7A517DDA"/>
    <w:rsid w:val="7D463D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60AFB6"/>
  <w15:docId w15:val="{C0A94E82-EE21-4C3A-A73B-8F337A47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qFormat/>
    <w:pPr>
      <w:keepNext/>
      <w:keepLines/>
      <w:spacing w:before="280" w:after="290" w:line="374" w:lineRule="auto"/>
      <w:outlineLvl w:val="3"/>
    </w:pPr>
    <w:rPr>
      <w:rFonts w:ascii="Cambria" w:eastAsia="Cambria" w:hAnsi="Cambria" w:cs="Times New Roman"/>
      <w:b/>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TOC3">
    <w:name w:val="toc 3"/>
    <w:basedOn w:val="a"/>
    <w:next w:val="a"/>
    <w:uiPriority w:val="39"/>
    <w:unhideWhenUsed/>
    <w:qFormat/>
    <w:pPr>
      <w:tabs>
        <w:tab w:val="right" w:leader="dot" w:pos="8296"/>
      </w:tabs>
      <w:ind w:leftChars="400" w:left="840"/>
      <w:jc w:val="righ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pPr>
      <w:tabs>
        <w:tab w:val="right" w:leader="dot" w:pos="9062"/>
      </w:tabs>
      <w:jc w:val="left"/>
    </w:pPr>
    <w:rPr>
      <w:rFonts w:ascii="仿宋" w:eastAsia="仿宋" w:hAnsi="仿宋"/>
      <w:sz w:val="28"/>
      <w:szCs w:val="28"/>
    </w:rPr>
  </w:style>
  <w:style w:type="paragraph" w:styleId="TOC2">
    <w:name w:val="toc 2"/>
    <w:basedOn w:val="a"/>
    <w:next w:val="a"/>
    <w:uiPriority w:val="39"/>
    <w:unhideWhenUsed/>
    <w:qFormat/>
    <w:pPr>
      <w:tabs>
        <w:tab w:val="right" w:leader="dot" w:pos="9062"/>
      </w:tabs>
      <w:spacing w:line="360" w:lineRule="auto"/>
      <w:ind w:leftChars="200" w:left="420"/>
    </w:pPr>
    <w:rPr>
      <w:rFonts w:ascii="仿宋_GB2312" w:eastAsia="仿宋_GB2312" w:hAnsi="仿宋"/>
      <w:sz w:val="28"/>
      <w:szCs w:val="28"/>
    </w:rPr>
  </w:style>
  <w:style w:type="paragraph" w:styleId="ab">
    <w:name w:val="annotation subject"/>
    <w:basedOn w:val="a3"/>
    <w:next w:val="a3"/>
    <w:link w:val="ac"/>
    <w:uiPriority w:val="99"/>
    <w:semiHidden/>
    <w:unhideWhenUsed/>
    <w:qFormat/>
    <w:rPr>
      <w:b/>
      <w:bCs/>
    </w:rPr>
  </w:style>
  <w:style w:type="character" w:styleId="ad">
    <w:name w:val="Hyperlink"/>
    <w:basedOn w:val="a0"/>
    <w:uiPriority w:val="99"/>
    <w:unhideWhenUsed/>
    <w:qFormat/>
    <w:rPr>
      <w:color w:val="0563C1" w:themeColor="hyperlink"/>
      <w:u w:val="single"/>
    </w:rPr>
  </w:style>
  <w:style w:type="character" w:styleId="ae">
    <w:name w:val="annotation reference"/>
    <w:basedOn w:val="a0"/>
    <w:uiPriority w:val="99"/>
    <w:semiHidden/>
    <w:unhideWhenUsed/>
    <w:qFormat/>
    <w:rPr>
      <w:sz w:val="21"/>
      <w:szCs w:val="21"/>
    </w:rPr>
  </w:style>
  <w:style w:type="character" w:customStyle="1" w:styleId="40">
    <w:name w:val="标题 4 字符"/>
    <w:basedOn w:val="a0"/>
    <w:link w:val="4"/>
    <w:uiPriority w:val="9"/>
    <w:qFormat/>
    <w:rPr>
      <w:rFonts w:ascii="Cambria" w:eastAsia="Cambria" w:hAnsi="Cambria" w:cs="Times New Roman"/>
      <w:b/>
      <w:sz w:val="28"/>
      <w:szCs w:val="2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sz w:val="18"/>
      <w:szCs w:val="18"/>
    </w:rPr>
  </w:style>
  <w:style w:type="character" w:customStyle="1" w:styleId="10">
    <w:name w:val="标题 1 字符"/>
    <w:basedOn w:val="a0"/>
    <w:link w:val="1"/>
    <w:uiPriority w:val="9"/>
    <w:qFormat/>
    <w:rPr>
      <w:b/>
      <w:bCs/>
      <w:kern w:val="44"/>
      <w:sz w:val="44"/>
      <w:szCs w:val="44"/>
    </w:rPr>
  </w:style>
  <w:style w:type="paragraph" w:customStyle="1" w:styleId="zw">
    <w:name w:val="zw"/>
    <w:basedOn w:val="a"/>
    <w:qFormat/>
    <w:pPr>
      <w:autoSpaceDE w:val="0"/>
      <w:autoSpaceDN w:val="0"/>
      <w:adjustRightInd w:val="0"/>
      <w:spacing w:line="500" w:lineRule="atLeast"/>
      <w:ind w:firstLine="425"/>
      <w:textAlignment w:val="bottom"/>
    </w:pPr>
    <w:rPr>
      <w:rFonts w:ascii="Arial Narrow" w:eastAsia="宋体" w:hAnsi="Arial Narrow" w:cs="Times New Roman"/>
      <w:kern w:val="0"/>
      <w:szCs w:val="20"/>
    </w:rPr>
  </w:style>
  <w:style w:type="character" w:customStyle="1" w:styleId="fontstyle01">
    <w:name w:val="fontstyle01"/>
    <w:basedOn w:val="a0"/>
    <w:qFormat/>
    <w:rPr>
      <w:rFonts w:ascii="HiddenHorzOCR-Identity-H" w:hAnsi="HiddenHorzOCR-Identity-H" w:hint="default"/>
      <w:color w:val="7C7C7C"/>
      <w:sz w:val="34"/>
      <w:szCs w:val="34"/>
    </w:rPr>
  </w:style>
  <w:style w:type="character" w:customStyle="1" w:styleId="a4">
    <w:name w:val="批注文字 字符"/>
    <w:basedOn w:val="a0"/>
    <w:link w:val="a3"/>
    <w:uiPriority w:val="99"/>
    <w:semiHidden/>
    <w:qFormat/>
  </w:style>
  <w:style w:type="character" w:customStyle="1" w:styleId="ac">
    <w:name w:val="批注主题 字符"/>
    <w:basedOn w:val="a4"/>
    <w:link w:val="ab"/>
    <w:uiPriority w:val="99"/>
    <w:semiHidden/>
    <w:qFormat/>
    <w:rPr>
      <w:b/>
      <w:bCs/>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30">
    <w:name w:val="标题 3 字符"/>
    <w:basedOn w:val="a0"/>
    <w:link w:val="3"/>
    <w:uiPriority w:val="9"/>
    <w:qFormat/>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72E028-8724-4859-B610-8C6840245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16</Pages>
  <Words>1259</Words>
  <Characters>7180</Characters>
  <Application>Microsoft Office Word</Application>
  <DocSecurity>0</DocSecurity>
  <Lines>59</Lines>
  <Paragraphs>16</Paragraphs>
  <ScaleCrop>false</ScaleCrop>
  <Company/>
  <LinksUpToDate>false</LinksUpToDate>
  <CharactersWithSpaces>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GY-OFFICE</dc:creator>
  <cp:lastModifiedBy>P15V</cp:lastModifiedBy>
  <cp:revision>9</cp:revision>
  <cp:lastPrinted>2021-06-18T02:04:00Z</cp:lastPrinted>
  <dcterms:created xsi:type="dcterms:W3CDTF">2022-06-02T02:11:00Z</dcterms:created>
  <dcterms:modified xsi:type="dcterms:W3CDTF">2023-05-25T01:00:00Z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ICV">
    <vt:lpwstr>DA4654EA459D4156BC072889D2A96943</vt:lpwstr>
  </property>
</Properties>
</file>